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6E6B5" w14:textId="750ADD2B" w:rsidR="008217C6" w:rsidRPr="001F0E92" w:rsidRDefault="00E723AE"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t>Research Proposal</w:t>
      </w:r>
      <w:r w:rsidR="008217C6" w:rsidRPr="001F0E92">
        <w:rPr>
          <w:rFonts w:ascii="Bookman Old Style" w:hAnsi="Bookman Old Style" w:cs="Times New Roman"/>
          <w:b/>
          <w:bCs/>
          <w:sz w:val="32"/>
          <w:szCs w:val="32"/>
        </w:rPr>
        <w:t xml:space="preserve"> for </w:t>
      </w:r>
      <w:proofErr w:type="gramStart"/>
      <w:r w:rsidR="008217C6" w:rsidRPr="001F0E92">
        <w:rPr>
          <w:rFonts w:ascii="Bookman Old Style" w:hAnsi="Bookman Old Style" w:cs="Times New Roman"/>
          <w:b/>
          <w:bCs/>
          <w:sz w:val="32"/>
          <w:szCs w:val="32"/>
        </w:rPr>
        <w:t>Master’s</w:t>
      </w:r>
      <w:proofErr w:type="gramEnd"/>
      <w:r w:rsidR="008217C6" w:rsidRPr="001F0E92">
        <w:rPr>
          <w:rFonts w:ascii="Bookman Old Style" w:hAnsi="Bookman Old Style" w:cs="Times New Roman"/>
          <w:b/>
          <w:bCs/>
          <w:sz w:val="32"/>
          <w:szCs w:val="32"/>
        </w:rPr>
        <w:t xml:space="preserve"> Thesis</w:t>
      </w:r>
      <w:r w:rsidR="008217C6" w:rsidRPr="001F0E92">
        <w:rPr>
          <w:rFonts w:ascii="Bookman Old Style" w:hAnsi="Bookman Old Style" w:cs="Times New Roman"/>
          <w:b/>
          <w:bCs/>
          <w:sz w:val="32"/>
          <w:szCs w:val="32"/>
        </w:rPr>
        <w:br/>
        <w:t>Oregon State University</w:t>
      </w:r>
      <w:r w:rsidR="008217C6" w:rsidRPr="001F0E92">
        <w:rPr>
          <w:rFonts w:ascii="Bookman Old Style" w:hAnsi="Bookman Old Style" w:cs="Times New Roman"/>
          <w:b/>
          <w:bCs/>
          <w:sz w:val="32"/>
          <w:szCs w:val="32"/>
        </w:rPr>
        <w:br/>
        <w:t>College of Forestry</w:t>
      </w:r>
      <w:r w:rsidR="008217C6" w:rsidRPr="001F0E92">
        <w:rPr>
          <w:rFonts w:ascii="Bookman Old Style" w:hAnsi="Bookman Old Style" w:cs="Times New Roman"/>
          <w:b/>
          <w:bCs/>
          <w:sz w:val="32"/>
          <w:szCs w:val="32"/>
        </w:rPr>
        <w:br/>
        <w:t>Forest Ecosystems and Society</w:t>
      </w:r>
    </w:p>
    <w:p w14:paraId="1E4929B7" w14:textId="77777777" w:rsidR="00523375" w:rsidRPr="001F0E92" w:rsidRDefault="00523375" w:rsidP="001F0E92">
      <w:pPr>
        <w:spacing w:after="0" w:line="240" w:lineRule="auto"/>
        <w:rPr>
          <w:rFonts w:ascii="Bookman Old Style" w:hAnsi="Bookman Old Style" w:cs="Times New Roman"/>
          <w:b/>
          <w:bCs/>
          <w:sz w:val="32"/>
          <w:szCs w:val="32"/>
        </w:rPr>
      </w:pPr>
    </w:p>
    <w:p w14:paraId="4E6DFAD2" w14:textId="77777777" w:rsidR="00CD6FF6" w:rsidRPr="001F0E92" w:rsidRDefault="00CD6FF6" w:rsidP="001F0E92">
      <w:pPr>
        <w:spacing w:after="0" w:line="240" w:lineRule="auto"/>
        <w:rPr>
          <w:rFonts w:ascii="Bookman Old Style" w:hAnsi="Bookman Old Style" w:cs="Times New Roman"/>
          <w:b/>
          <w:bCs/>
          <w:sz w:val="32"/>
          <w:szCs w:val="32"/>
        </w:rPr>
      </w:pPr>
    </w:p>
    <w:p w14:paraId="5C569FBC" w14:textId="77777777" w:rsidR="00CD6FF6" w:rsidRPr="001F0E92" w:rsidRDefault="00CD6FF6" w:rsidP="001F0E92">
      <w:pPr>
        <w:spacing w:after="0" w:line="240" w:lineRule="auto"/>
        <w:rPr>
          <w:rFonts w:ascii="Bookman Old Style" w:hAnsi="Bookman Old Style" w:cs="Times New Roman"/>
          <w:b/>
          <w:bCs/>
          <w:sz w:val="32"/>
          <w:szCs w:val="32"/>
        </w:rPr>
      </w:pPr>
    </w:p>
    <w:p w14:paraId="24EF8DA1" w14:textId="77777777" w:rsidR="00CD6FF6" w:rsidRPr="001F0E92" w:rsidRDefault="00CD6FF6" w:rsidP="001F0E92">
      <w:pPr>
        <w:spacing w:after="0" w:line="240" w:lineRule="auto"/>
        <w:rPr>
          <w:rFonts w:ascii="Bookman Old Style" w:hAnsi="Bookman Old Style" w:cs="Times New Roman"/>
          <w:b/>
          <w:bCs/>
          <w:sz w:val="32"/>
          <w:szCs w:val="32"/>
        </w:rPr>
      </w:pPr>
    </w:p>
    <w:p w14:paraId="3E39557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53D4E5F8" w14:textId="06008CF4" w:rsidR="00523375" w:rsidRPr="001F0E92" w:rsidRDefault="00523375" w:rsidP="001F0E92">
      <w:pPr>
        <w:spacing w:after="0" w:line="240" w:lineRule="auto"/>
        <w:jc w:val="center"/>
        <w:rPr>
          <w:rFonts w:ascii="Bookman Old Style" w:hAnsi="Bookman Old Style" w:cs="Times New Roman"/>
          <w:b/>
          <w:bCs/>
          <w:sz w:val="48"/>
          <w:szCs w:val="48"/>
        </w:rPr>
      </w:pPr>
      <w:r w:rsidRPr="001F0E92">
        <w:rPr>
          <w:rFonts w:ascii="Bookman Old Style" w:hAnsi="Bookman Old Style" w:cs="Times New Roman"/>
          <w:b/>
          <w:bCs/>
          <w:sz w:val="48"/>
          <w:szCs w:val="48"/>
        </w:rPr>
        <w:t xml:space="preserve">Gabby John </w:t>
      </w:r>
      <w:r w:rsidR="00AD1475" w:rsidRPr="001F0E92">
        <w:rPr>
          <w:rFonts w:ascii="Bookman Old Style" w:hAnsi="Bookman Old Style" w:cs="Times New Roman"/>
          <w:b/>
          <w:bCs/>
          <w:sz w:val="48"/>
          <w:szCs w:val="48"/>
        </w:rPr>
        <w:br/>
      </w:r>
      <w:r w:rsidR="00AD1475" w:rsidRPr="001F0E92">
        <w:rPr>
          <w:rFonts w:ascii="Bookman Old Style" w:hAnsi="Bookman Old Style" w:cs="Times New Roman"/>
          <w:b/>
          <w:bCs/>
          <w:sz w:val="32"/>
          <w:szCs w:val="32"/>
        </w:rPr>
        <w:t>May 3, 2024</w:t>
      </w:r>
    </w:p>
    <w:p w14:paraId="047F2DE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68B0893A"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01DE949" w14:textId="77777777" w:rsidR="00CD6FF6" w:rsidRPr="001F0E92" w:rsidRDefault="00CD6FF6" w:rsidP="00F25B65">
      <w:pPr>
        <w:spacing w:after="0" w:line="240" w:lineRule="auto"/>
        <w:rPr>
          <w:rFonts w:ascii="Bookman Old Style" w:hAnsi="Bookman Old Style" w:cs="Times New Roman"/>
          <w:b/>
          <w:bCs/>
          <w:sz w:val="32"/>
          <w:szCs w:val="32"/>
        </w:rPr>
      </w:pPr>
    </w:p>
    <w:p w14:paraId="2D6A1789"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B4891C7" w14:textId="5E2C1C85" w:rsidR="00E723AE" w:rsidRPr="001F0E92" w:rsidRDefault="008217C6"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br/>
        <w:t xml:space="preserve">“Old Trees, New Climate: How Do Douglas Fir and Western Hemlock Respond </w:t>
      </w:r>
      <w:proofErr w:type="gramStart"/>
      <w:r w:rsidRPr="001F0E92">
        <w:rPr>
          <w:rFonts w:ascii="Bookman Old Style" w:hAnsi="Bookman Old Style" w:cs="Times New Roman"/>
          <w:b/>
          <w:bCs/>
          <w:sz w:val="32"/>
          <w:szCs w:val="32"/>
        </w:rPr>
        <w:t>To</w:t>
      </w:r>
      <w:proofErr w:type="gramEnd"/>
      <w:r w:rsidRPr="001F0E92">
        <w:rPr>
          <w:rFonts w:ascii="Bookman Old Style" w:hAnsi="Bookman Old Style" w:cs="Times New Roman"/>
          <w:b/>
          <w:bCs/>
          <w:sz w:val="32"/>
          <w:szCs w:val="32"/>
        </w:rPr>
        <w:t xml:space="preserve"> Heat Waves?”</w:t>
      </w:r>
      <w:r w:rsidR="00523375" w:rsidRPr="001F0E92">
        <w:rPr>
          <w:rFonts w:ascii="Bookman Old Style" w:hAnsi="Bookman Old Style" w:cs="Times New Roman"/>
          <w:b/>
          <w:bCs/>
          <w:sz w:val="32"/>
          <w:szCs w:val="32"/>
        </w:rPr>
        <w:br/>
      </w:r>
    </w:p>
    <w:p w14:paraId="0DF76999" w14:textId="77777777" w:rsidR="00CD6FF6" w:rsidRPr="001F0E92" w:rsidRDefault="00CD6FF6" w:rsidP="001F0E92">
      <w:pPr>
        <w:spacing w:after="0" w:line="240" w:lineRule="auto"/>
        <w:rPr>
          <w:rFonts w:ascii="Bookman Old Style" w:hAnsi="Bookman Old Style" w:cs="Times New Roman"/>
          <w:b/>
          <w:bCs/>
          <w:sz w:val="32"/>
          <w:szCs w:val="32"/>
        </w:rPr>
      </w:pPr>
    </w:p>
    <w:p w14:paraId="39988902"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95E0FAD" w14:textId="7A21FF4D" w:rsidR="00AD1475" w:rsidRPr="001F0E92" w:rsidRDefault="00AD1475" w:rsidP="001F0E92">
      <w:pPr>
        <w:spacing w:after="0" w:line="240" w:lineRule="auto"/>
        <w:jc w:val="center"/>
        <w:rPr>
          <w:rFonts w:ascii="Bookman Old Style" w:hAnsi="Bookman Old Style" w:cs="Times New Roman"/>
          <w:i/>
          <w:iCs/>
          <w:sz w:val="24"/>
          <w:szCs w:val="24"/>
        </w:rPr>
      </w:pPr>
      <w:r w:rsidRPr="001F0E92">
        <w:rPr>
          <w:rFonts w:ascii="Bookman Old Style" w:hAnsi="Bookman Old Style" w:cs="Times New Roman"/>
          <w:i/>
          <w:iCs/>
          <w:sz w:val="24"/>
          <w:szCs w:val="24"/>
        </w:rPr>
        <w:t>Summary: Mature and old-growth (MOG) forests are at risk of climate change-related stressors and mortality. This is important because they are crucial for carbon storage, biodiversity, and cultural importance. My proposed project will study the short-term and long-term growth patterns of two dominant MOG tree</w:t>
      </w:r>
      <w:r w:rsidR="00CE621E" w:rsidRPr="001F0E92">
        <w:rPr>
          <w:rFonts w:ascii="Bookman Old Style" w:hAnsi="Bookman Old Style" w:cs="Times New Roman"/>
          <w:i/>
          <w:iCs/>
          <w:sz w:val="24"/>
          <w:szCs w:val="24"/>
        </w:rPr>
        <w:t xml:space="preserve"> </w:t>
      </w:r>
      <w:r w:rsidRPr="001F0E92">
        <w:rPr>
          <w:rFonts w:ascii="Bookman Old Style" w:hAnsi="Bookman Old Style" w:cs="Times New Roman"/>
          <w:i/>
          <w:iCs/>
          <w:sz w:val="24"/>
          <w:szCs w:val="24"/>
        </w:rPr>
        <w:t>s</w:t>
      </w:r>
      <w:r w:rsidR="00CE621E" w:rsidRPr="001F0E92">
        <w:rPr>
          <w:rFonts w:ascii="Bookman Old Style" w:hAnsi="Bookman Old Style" w:cs="Times New Roman"/>
          <w:i/>
          <w:iCs/>
          <w:sz w:val="24"/>
          <w:szCs w:val="24"/>
        </w:rPr>
        <w:t>pecies</w:t>
      </w:r>
      <w:r w:rsidRPr="001F0E92">
        <w:rPr>
          <w:rFonts w:ascii="Bookman Old Style" w:hAnsi="Bookman Old Style" w:cs="Times New Roman"/>
          <w:i/>
          <w:iCs/>
          <w:sz w:val="24"/>
          <w:szCs w:val="24"/>
        </w:rPr>
        <w:t xml:space="preserve"> at the HJ Andrews Long Term Ecological Research site before, during, and after heat waves to quantify hypothesized negative effects of heat stress.</w:t>
      </w:r>
    </w:p>
    <w:p w14:paraId="0A0150E2" w14:textId="77777777" w:rsidR="00EF5CBE" w:rsidRPr="001F0E92" w:rsidRDefault="00EF5CBE" w:rsidP="001F0E92">
      <w:pPr>
        <w:spacing w:after="0" w:line="240" w:lineRule="auto"/>
        <w:rPr>
          <w:rFonts w:ascii="Bookman Old Style" w:hAnsi="Bookman Old Style" w:cs="Times New Roman"/>
          <w:b/>
          <w:bCs/>
          <w:sz w:val="32"/>
          <w:szCs w:val="32"/>
        </w:rPr>
      </w:pPr>
    </w:p>
    <w:p w14:paraId="791ED43F" w14:textId="77777777" w:rsidR="00683B63" w:rsidRPr="001F0E92" w:rsidRDefault="00683B63" w:rsidP="001F0E92">
      <w:pPr>
        <w:spacing w:after="0" w:line="240" w:lineRule="auto"/>
        <w:jc w:val="center"/>
        <w:rPr>
          <w:rFonts w:ascii="Bookman Old Style" w:hAnsi="Bookman Old Style" w:cs="Times New Roman"/>
          <w:b/>
          <w:bCs/>
          <w:sz w:val="18"/>
          <w:szCs w:val="18"/>
        </w:rPr>
      </w:pPr>
    </w:p>
    <w:p w14:paraId="16B31F6B" w14:textId="77777777" w:rsidR="00CD6FF6" w:rsidRPr="001F0E92" w:rsidRDefault="00CD6FF6" w:rsidP="001F0E92">
      <w:pPr>
        <w:spacing w:after="0" w:line="240" w:lineRule="auto"/>
        <w:jc w:val="center"/>
        <w:rPr>
          <w:rFonts w:ascii="Bookman Old Style" w:hAnsi="Bookman Old Style" w:cs="Times New Roman"/>
          <w:b/>
          <w:bCs/>
          <w:sz w:val="18"/>
          <w:szCs w:val="18"/>
        </w:rPr>
      </w:pPr>
    </w:p>
    <w:p w14:paraId="6BEFD45F" w14:textId="77777777" w:rsidR="00CD6FF6" w:rsidRPr="001F0E92" w:rsidRDefault="00CD6FF6" w:rsidP="001F0E92">
      <w:pPr>
        <w:spacing w:after="0" w:line="240" w:lineRule="auto"/>
        <w:jc w:val="center"/>
        <w:rPr>
          <w:rFonts w:ascii="Bookman Old Style" w:hAnsi="Bookman Old Style" w:cs="Times New Roman"/>
          <w:b/>
          <w:bCs/>
          <w:sz w:val="18"/>
          <w:szCs w:val="18"/>
        </w:rPr>
      </w:pPr>
    </w:p>
    <w:p w14:paraId="2654B9DB" w14:textId="79AB989D" w:rsidR="00683B63" w:rsidRPr="001F0E92" w:rsidRDefault="00683B63" w:rsidP="001F0E92">
      <w:pPr>
        <w:spacing w:after="0" w:line="240" w:lineRule="auto"/>
        <w:jc w:val="center"/>
        <w:rPr>
          <w:rFonts w:ascii="Bookman Old Style" w:hAnsi="Bookman Old Style" w:cs="Times New Roman"/>
          <w:b/>
          <w:bCs/>
          <w:sz w:val="18"/>
          <w:szCs w:val="18"/>
        </w:rPr>
      </w:pPr>
    </w:p>
    <w:p w14:paraId="2F1AB583" w14:textId="202FF780" w:rsidR="00875E31" w:rsidRDefault="00875E31" w:rsidP="001F0E92">
      <w:pPr>
        <w:spacing w:after="0" w:line="240" w:lineRule="auto"/>
        <w:jc w:val="center"/>
        <w:rPr>
          <w:rFonts w:ascii="Bookman Old Style" w:hAnsi="Bookman Old Style" w:cs="Times New Roman"/>
          <w:b/>
          <w:bCs/>
        </w:rPr>
      </w:pPr>
      <w:r w:rsidRPr="001F0E92">
        <w:rPr>
          <w:rFonts w:ascii="Bookman Old Style" w:hAnsi="Bookman Old Style" w:cs="Times New Roman"/>
          <w:b/>
          <w:bCs/>
        </w:rPr>
        <w:t>Background</w:t>
      </w:r>
      <w:r w:rsidR="00820808" w:rsidRPr="001F0E92">
        <w:rPr>
          <w:rFonts w:ascii="Bookman Old Style" w:hAnsi="Bookman Old Style" w:cs="Times New Roman"/>
          <w:b/>
          <w:bCs/>
        </w:rPr>
        <w:t>, Models,</w:t>
      </w:r>
      <w:r w:rsidR="00A91A43" w:rsidRPr="001F0E92">
        <w:rPr>
          <w:rFonts w:ascii="Bookman Old Style" w:hAnsi="Bookman Old Style" w:cs="Times New Roman"/>
          <w:b/>
          <w:bCs/>
        </w:rPr>
        <w:t xml:space="preserve"> and</w:t>
      </w:r>
      <w:r w:rsidR="00AD1475" w:rsidRPr="001F0E92">
        <w:rPr>
          <w:rFonts w:ascii="Bookman Old Style" w:hAnsi="Bookman Old Style" w:cs="Times New Roman"/>
          <w:b/>
          <w:bCs/>
        </w:rPr>
        <w:t xml:space="preserve"> Broader</w:t>
      </w:r>
      <w:r w:rsidR="00A91A43" w:rsidRPr="001F0E92">
        <w:rPr>
          <w:rFonts w:ascii="Bookman Old Style" w:hAnsi="Bookman Old Style" w:cs="Times New Roman"/>
          <w:b/>
          <w:bCs/>
        </w:rPr>
        <w:t xml:space="preserve"> Significance</w:t>
      </w:r>
      <w:r w:rsidRPr="001F0E92">
        <w:rPr>
          <w:rFonts w:ascii="Bookman Old Style" w:hAnsi="Bookman Old Style" w:cs="Times New Roman"/>
          <w:b/>
          <w:bCs/>
        </w:rPr>
        <w:br/>
      </w:r>
      <w:r w:rsidR="006A6803" w:rsidRPr="001F0E92">
        <w:rPr>
          <w:rFonts w:ascii="Bookman Old Style" w:hAnsi="Bookman Old Style" w:cs="Times New Roman"/>
          <w:b/>
          <w:bCs/>
        </w:rPr>
        <w:t>Research Gap</w:t>
      </w:r>
      <w:r w:rsidRPr="001F0E92">
        <w:rPr>
          <w:rFonts w:ascii="Bookman Old Style" w:hAnsi="Bookman Old Style" w:cs="Times New Roman"/>
          <w:b/>
          <w:bCs/>
        </w:rPr>
        <w:t xml:space="preserve"> </w:t>
      </w:r>
      <w:r w:rsidRPr="001F0E92">
        <w:rPr>
          <w:rFonts w:ascii="Bookman Old Style" w:hAnsi="Bookman Old Style" w:cs="Times New Roman"/>
          <w:b/>
          <w:bCs/>
        </w:rPr>
        <w:br/>
        <w:t>Research Questions</w:t>
      </w:r>
      <w:r w:rsidR="00573351" w:rsidRPr="001F0E92">
        <w:rPr>
          <w:rFonts w:ascii="Bookman Old Style" w:hAnsi="Bookman Old Style" w:cs="Times New Roman"/>
          <w:b/>
          <w:bCs/>
        </w:rPr>
        <w:t xml:space="preserve">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r>
      <w:proofErr w:type="gramStart"/>
      <w:r w:rsidRPr="001F0E92">
        <w:rPr>
          <w:rFonts w:ascii="Bookman Old Style" w:hAnsi="Bookman Old Style" w:cs="Times New Roman"/>
          <w:b/>
          <w:bCs/>
        </w:rPr>
        <w:t>Timeline</w:t>
      </w:r>
      <w:proofErr w:type="gramEnd"/>
    </w:p>
    <w:p w14:paraId="70F329BE" w14:textId="77E7A624" w:rsidR="00F25B65" w:rsidRDefault="00F25B65" w:rsidP="001F0E92">
      <w:pPr>
        <w:spacing w:after="0" w:line="240" w:lineRule="auto"/>
        <w:jc w:val="center"/>
        <w:rPr>
          <w:rFonts w:ascii="Bookman Old Style" w:hAnsi="Bookman Old Style" w:cs="Times New Roman"/>
          <w:b/>
          <w:bCs/>
        </w:rPr>
      </w:pPr>
      <w:r>
        <w:rPr>
          <w:rFonts w:ascii="Bookman Old Style" w:hAnsi="Bookman Old Style" w:cs="Times New Roman"/>
          <w:b/>
          <w:bCs/>
        </w:rPr>
        <w:t>Literature</w:t>
      </w:r>
    </w:p>
    <w:p w14:paraId="2D37054E" w14:textId="77777777" w:rsidR="00F25B65" w:rsidRPr="001F0E92" w:rsidRDefault="00F25B65" w:rsidP="001F0E92">
      <w:pPr>
        <w:spacing w:after="0" w:line="240" w:lineRule="auto"/>
        <w:jc w:val="center"/>
        <w:rPr>
          <w:rFonts w:ascii="Bookman Old Style" w:hAnsi="Bookman Old Style" w:cs="Times New Roman"/>
          <w:b/>
          <w:bCs/>
        </w:rPr>
      </w:pPr>
    </w:p>
    <w:p w14:paraId="67D4085D" w14:textId="717A6D60" w:rsidR="003F5DF7" w:rsidRPr="001F0E92" w:rsidRDefault="00C520AE" w:rsidP="001F0E92">
      <w:pPr>
        <w:pStyle w:val="Heading1"/>
        <w:spacing w:after="0" w:line="240" w:lineRule="auto"/>
      </w:pPr>
      <w:r w:rsidRPr="001F0E92">
        <w:lastRenderedPageBreak/>
        <w:t>BACKGROUND</w:t>
      </w:r>
      <w:r w:rsidR="00820808" w:rsidRPr="001F0E92">
        <w:t>, MODELS,</w:t>
      </w:r>
      <w:r w:rsidR="00A91A43" w:rsidRPr="001F0E92">
        <w:t xml:space="preserve"> AND </w:t>
      </w:r>
      <w:r w:rsidR="00AD1475" w:rsidRPr="001F0E92">
        <w:t xml:space="preserve">BROADER </w:t>
      </w:r>
      <w:r w:rsidR="00A91A43" w:rsidRPr="001F0E92">
        <w:t>SIGNIFICANCE</w:t>
      </w:r>
    </w:p>
    <w:p w14:paraId="6D456490" w14:textId="77777777" w:rsidR="00CD6FF6" w:rsidRPr="001F0E92" w:rsidRDefault="00CD6FF6" w:rsidP="001F0E92">
      <w:pPr>
        <w:spacing w:line="240" w:lineRule="auto"/>
        <w:rPr>
          <w:rFonts w:ascii="Bookman Old Style" w:hAnsi="Bookman Old Style"/>
        </w:rPr>
      </w:pPr>
    </w:p>
    <w:p w14:paraId="3382022A" w14:textId="28008844" w:rsidR="00603B86"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006C1E3E" w:rsidRPr="001F0E92">
        <w:rPr>
          <w:rFonts w:ascii="Bookman Old Style" w:hAnsi="Bookman Old Style" w:cs="Times New Roman"/>
          <w:sz w:val="24"/>
          <w:szCs w:val="24"/>
          <w:u w:val="single"/>
        </w:rPr>
        <w:fldChar w:fldCharType="begin"/>
      </w:r>
      <w:r w:rsidR="006C1E3E"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006C1E3E" w:rsidRPr="001F0E92">
        <w:rPr>
          <w:rFonts w:ascii="Bookman Old Style" w:hAnsi="Bookman Old Style" w:cs="Times New Roman"/>
          <w:sz w:val="24"/>
          <w:szCs w:val="24"/>
          <w:u w:val="single"/>
        </w:rPr>
        <w:fldChar w:fldCharType="separate"/>
      </w:r>
      <w:r w:rsidR="006C1E3E" w:rsidRPr="001F0E92">
        <w:rPr>
          <w:rFonts w:ascii="Bookman Old Style" w:hAnsi="Bookman Old Style" w:cs="Times New Roman"/>
          <w:sz w:val="24"/>
          <w:u w:val="single"/>
        </w:rPr>
        <w:t>Davis et al., 2023</w:t>
      </w:r>
      <w:r w:rsidR="006C1E3E"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Climate change encompasses events such as acute periods of extremely high temperatures, also known as heat waves (</w:t>
      </w:r>
      <w:proofErr w:type="spellStart"/>
      <w:r w:rsidR="004D7CD4" w:rsidRPr="001F0E92">
        <w:rPr>
          <w:rFonts w:ascii="Bookman Old Style" w:hAnsi="Bookman Old Style" w:cs="Times New Roman"/>
          <w:sz w:val="24"/>
          <w:szCs w:val="24"/>
          <w:u w:val="single"/>
        </w:rPr>
        <w:t>Filewood</w:t>
      </w:r>
      <w:proofErr w:type="spellEnd"/>
      <w:r w:rsidR="004D7CD4" w:rsidRPr="001F0E92">
        <w:rPr>
          <w:rFonts w:ascii="Bookman Old Style" w:hAnsi="Bookman Old Style" w:cs="Times New Roman"/>
          <w:sz w:val="24"/>
          <w:szCs w:val="24"/>
          <w:u w:val="single"/>
        </w:rPr>
        <w:t xml:space="preserve"> and Thomas 2013</w:t>
      </w:r>
      <w:r w:rsidR="004D7CD4"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004D7CD4" w:rsidRPr="001F0E92">
        <w:rPr>
          <w:rFonts w:ascii="Bookman Old Style" w:hAnsi="Bookman Old Style" w:cs="Times New Roman"/>
          <w:sz w:val="24"/>
          <w:szCs w:val="24"/>
          <w:u w:val="single"/>
        </w:rPr>
        <w:t>Duarte et al, 2016; Dai et al. 2013; Salomón et al. 2022</w:t>
      </w:r>
      <w:r w:rsidR="004D7CD4"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004D7CD4" w:rsidRPr="001F0E92">
        <w:rPr>
          <w:rFonts w:ascii="Bookman Old Style" w:hAnsi="Bookman Old Style" w:cs="Times New Roman"/>
          <w:sz w:val="24"/>
          <w:szCs w:val="24"/>
          <w:u w:val="single"/>
        </w:rPr>
        <w:t>Rastogi et al; Kunert et al; Still et al. 2023; Allen et al. 2010</w:t>
      </w:r>
      <w:r w:rsidR="004D7CD4" w:rsidRPr="001F0E92">
        <w:rPr>
          <w:rFonts w:ascii="Bookman Old Style" w:hAnsi="Bookman Old Style" w:cs="Times New Roman"/>
          <w:sz w:val="24"/>
          <w:szCs w:val="24"/>
        </w:rPr>
        <w:t>). These effects have been globally identified and could completely reshape ecosystems and their functioning (</w:t>
      </w:r>
      <w:r w:rsidR="004D7CD4" w:rsidRPr="001F0E92">
        <w:rPr>
          <w:rFonts w:ascii="Bookman Old Style" w:hAnsi="Bookman Old Style" w:cs="Times New Roman"/>
          <w:sz w:val="24"/>
          <w:szCs w:val="24"/>
          <w:u w:val="single"/>
        </w:rPr>
        <w:t>Allen et al. 2010</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Even under low emissions predictions, the Pacific Northwest specifically is expected to experience increased temperatures, heat waves, wildfire, and drought stress,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5CB04AA1" w14:textId="03EB7FD3" w:rsidR="00564162" w:rsidRPr="001F0E92" w:rsidRDefault="00603B86" w:rsidP="001F0E92">
      <w:pPr>
        <w:spacing w:after="0" w:line="240" w:lineRule="auto"/>
        <w:ind w:firstLine="720"/>
        <w:rPr>
          <w:rFonts w:ascii="Bookman Old Style" w:hAnsi="Bookman Old Style"/>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Pr="001F0E92">
        <w:rPr>
          <w:rFonts w:ascii="Bookman Old Style" w:hAnsi="Bookman Old Style" w:cs="Times New Roman"/>
          <w:sz w:val="24"/>
          <w:szCs w:val="24"/>
        </w:rPr>
        <w:t xml:space="preserve"> because they are unusually </w:t>
      </w:r>
      <w:r w:rsidR="00AD1475" w:rsidRPr="001F0E92">
        <w:rPr>
          <w:rFonts w:ascii="Bookman Old Style" w:hAnsi="Bookman Old Style" w:cs="Times New Roman"/>
          <w:sz w:val="24"/>
          <w:szCs w:val="24"/>
        </w:rPr>
        <w:t>impactful</w:t>
      </w:r>
      <w:r w:rsidRPr="001F0E92">
        <w:rPr>
          <w:rFonts w:ascii="Bookman Old Style" w:hAnsi="Bookman Old Style" w:cs="Times New Roman"/>
          <w:sz w:val="24"/>
          <w:szCs w:val="24"/>
        </w:rPr>
        <w:t xml:space="preserve">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Mature forests are between 80-200 years and old-growth </w:t>
      </w:r>
      <w:r w:rsidR="004D7CD4" w:rsidRPr="001F0E92">
        <w:rPr>
          <w:rFonts w:ascii="Bookman Old Style" w:hAnsi="Bookman Old Style" w:cs="Times New Roman"/>
          <w:sz w:val="24"/>
          <w:szCs w:val="24"/>
        </w:rPr>
        <w:t>(</w:t>
      </w:r>
      <w:r w:rsidR="004D7CD4" w:rsidRPr="001F0E92">
        <w:rPr>
          <w:rFonts w:ascii="Bookman Old Style" w:hAnsi="Bookman Old Style" w:cs="Times New Roman"/>
          <w:b/>
          <w:bCs/>
          <w:sz w:val="24"/>
          <w:szCs w:val="24"/>
        </w:rPr>
        <w:t>hereafter OG</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Large, old</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Pr="001F0E92">
        <w:rPr>
          <w:rFonts w:ascii="Bookman Old Style" w:hAnsi="Bookman Old Style" w:cs="Times New Roman"/>
          <w:sz w:val="24"/>
          <w:szCs w:val="24"/>
        </w:rPr>
        <w:t xml:space="preserve"> store more carbon than their younger counterparts because in almost all tree species across all continents, the rate of above-ground biomass growth continually increases with tree size. One study went so far as to estimate that in western US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one-third of the forest’s annual mass growth comes from </w:t>
      </w:r>
      <w:r w:rsidRPr="001F0E92">
        <w:rPr>
          <w:rFonts w:ascii="Bookman Old Style" w:hAnsi="Bookman Old Style" w:cs="Times New Roman"/>
          <w:i/>
          <w:iCs/>
          <w:sz w:val="24"/>
          <w:szCs w:val="24"/>
        </w:rPr>
        <w:t xml:space="preserve">just </w:t>
      </w:r>
      <w:r w:rsidRPr="001F0E92">
        <w:rPr>
          <w:rFonts w:ascii="Bookman Old Style" w:hAnsi="Bookman Old Style" w:cs="Times New Roman"/>
          <w:sz w:val="24"/>
          <w:szCs w:val="24"/>
        </w:rPr>
        <w:t>the large trees (with a diameter exceeding 100 cm) (</w:t>
      </w:r>
      <w:r w:rsidRPr="001F0E92">
        <w:rPr>
          <w:rFonts w:ascii="Bookman Old Style" w:hAnsi="Bookman Old Style" w:cs="Times New Roman"/>
          <w:sz w:val="24"/>
          <w:szCs w:val="24"/>
          <w:u w:val="single"/>
        </w:rPr>
        <w:t>Stephenson et al., 2014</w:t>
      </w:r>
      <w:r w:rsidRPr="001F0E92">
        <w:rPr>
          <w:rFonts w:ascii="Bookman Old Style" w:hAnsi="Bookman Old Style" w:cs="Times New Roman"/>
          <w:sz w:val="24"/>
          <w:szCs w:val="24"/>
        </w:rPr>
        <w:t>). What’s more impressive is that these large trees only make up 6% of the total trees in the</w:t>
      </w:r>
      <w:r w:rsidR="00AD1475" w:rsidRPr="001F0E92">
        <w:rPr>
          <w:rFonts w:ascii="Bookman Old Style" w:hAnsi="Bookman Old Style" w:cs="Times New Roman"/>
          <w:sz w:val="24"/>
          <w:szCs w:val="24"/>
        </w:rPr>
        <w:t>se</w:t>
      </w:r>
      <w:r w:rsidRPr="001F0E92">
        <w:rPr>
          <w:rFonts w:ascii="Bookman Old Style" w:hAnsi="Bookman Old Style" w:cs="Times New Roman"/>
          <w:sz w:val="24"/>
          <w:szCs w:val="24"/>
        </w:rPr>
        <w:t xml:space="preserve"> forest</w:t>
      </w:r>
      <w:r w:rsidR="00AD1475" w:rsidRPr="001F0E92">
        <w:rPr>
          <w:rFonts w:ascii="Bookman Old Style" w:hAnsi="Bookman Old Style" w:cs="Times New Roman"/>
          <w:sz w:val="24"/>
          <w:szCs w:val="24"/>
        </w:rPr>
        <w:t>s</w:t>
      </w:r>
      <w:r w:rsidRPr="001F0E92">
        <w:rPr>
          <w:rFonts w:ascii="Bookman Old Style" w:hAnsi="Bookman Old Style" w:cs="Times New Roman"/>
          <w:sz w:val="24"/>
          <w:szCs w:val="24"/>
        </w:rPr>
        <w:t xml:space="preserve">. Put another way, </w:t>
      </w:r>
      <w:r w:rsidR="00CD6FF6" w:rsidRPr="001F0E92">
        <w:rPr>
          <w:rFonts w:ascii="Bookman Old Style" w:hAnsi="Bookman Old Style"/>
          <w:sz w:val="24"/>
          <w:szCs w:val="24"/>
        </w:rPr>
        <w:t xml:space="preserve">large trees add an average of 103 kilograms annually, which is equivalent to adding one 10-20 cm-diameter tree </w:t>
      </w:r>
      <w:r w:rsidR="00564162" w:rsidRPr="001F0E92">
        <w:rPr>
          <w:rFonts w:ascii="Bookman Old Style" w:hAnsi="Bookman Old Style"/>
          <w:sz w:val="24"/>
          <w:szCs w:val="24"/>
        </w:rPr>
        <w:t>to the forest.</w:t>
      </w:r>
      <w:r w:rsidR="00C91044" w:rsidRPr="001F0E92">
        <w:rPr>
          <w:rFonts w:ascii="Bookman Old Style" w:hAnsi="Bookman Old Style"/>
          <w:sz w:val="24"/>
          <w:szCs w:val="24"/>
        </w:rPr>
        <w:t xml:space="preserve"> </w:t>
      </w:r>
      <w:r w:rsidR="00F25B65" w:rsidRPr="001F0E92">
        <w:rPr>
          <w:rFonts w:ascii="Bookman Old Style" w:hAnsi="Bookman Old Style" w:cs="Times New Roman"/>
          <w:sz w:val="24"/>
          <w:szCs w:val="24"/>
        </w:rPr>
        <w:t>Globally, the most potential for carbon storage exists in areas where forests could be restored into MOG conditions (</w:t>
      </w:r>
      <w:r w:rsidR="00F25B65" w:rsidRPr="001F0E92">
        <w:rPr>
          <w:rFonts w:ascii="Bookman Old Style" w:hAnsi="Bookman Old Style"/>
          <w:sz w:val="24"/>
          <w:szCs w:val="24"/>
          <w:shd w:val="clear" w:color="auto" w:fill="FFFFFF"/>
        </w:rPr>
        <w:t xml:space="preserve">Mo et al. 2023). This potential accounts for 139 metric gigatons of carbon. </w:t>
      </w:r>
      <w:r w:rsidR="00F25B65">
        <w:rPr>
          <w:rFonts w:ascii="Bookman Old Style" w:hAnsi="Bookman Old Style"/>
          <w:sz w:val="24"/>
          <w:szCs w:val="24"/>
        </w:rPr>
        <w:t>These details of OG growth are</w:t>
      </w:r>
      <w:r w:rsidR="00C91044" w:rsidRPr="001F0E92">
        <w:rPr>
          <w:rFonts w:ascii="Bookman Old Style" w:hAnsi="Bookman Old Style"/>
          <w:sz w:val="24"/>
          <w:szCs w:val="24"/>
        </w:rPr>
        <w:t xml:space="preserve"> an important motivation to protect OG forests especially in an era where some scientists are still unsure whether younger forests are more productive in the long term (</w:t>
      </w:r>
      <w:r w:rsidR="00C91044" w:rsidRPr="001F0E92">
        <w:rPr>
          <w:rFonts w:ascii="Bookman Old Style" w:hAnsi="Bookman Old Style"/>
          <w:sz w:val="24"/>
          <w:szCs w:val="24"/>
          <w:u w:val="single"/>
        </w:rPr>
        <w:t>Cohen et al., 1996</w:t>
      </w:r>
      <w:r w:rsidR="00C91044" w:rsidRPr="001F0E92">
        <w:rPr>
          <w:rFonts w:ascii="Bookman Old Style" w:hAnsi="Bookman Old Style"/>
          <w:sz w:val="24"/>
          <w:szCs w:val="24"/>
        </w:rPr>
        <w:t>).</w:t>
      </w:r>
    </w:p>
    <w:p w14:paraId="301C95C5" w14:textId="632314B8" w:rsidR="00603B86"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In addition to their photosynthetic productivity,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are lauded for their contributions to biodiversity. Some wildlife species exclusively spend part of </w:t>
      </w:r>
      <w:proofErr w:type="gramStart"/>
      <w:r w:rsidRPr="001F0E92">
        <w:rPr>
          <w:rFonts w:ascii="Bookman Old Style" w:hAnsi="Bookman Old Style" w:cs="Times New Roman"/>
          <w:sz w:val="24"/>
          <w:szCs w:val="24"/>
        </w:rPr>
        <w:t>all of</w:t>
      </w:r>
      <w:proofErr w:type="gramEnd"/>
      <w:r w:rsidRPr="001F0E92">
        <w:rPr>
          <w:rFonts w:ascii="Bookman Old Style" w:hAnsi="Bookman Old Style" w:cs="Times New Roman"/>
          <w:sz w:val="24"/>
          <w:szCs w:val="24"/>
        </w:rPr>
        <w:t xml:space="preserve"> their lives in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most famously the now-threatened northern spotted owl </w:t>
      </w:r>
      <w:r w:rsidR="00CA0A10" w:rsidRPr="001F0E92">
        <w:rPr>
          <w:rFonts w:ascii="Bookman Old Style" w:hAnsi="Bookman Old Style" w:cs="Times New Roman"/>
          <w:sz w:val="24"/>
          <w:szCs w:val="24"/>
        </w:rPr>
        <w:t xml:space="preserve">of Oregon </w:t>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O</w:t>
      </w:r>
      <w:r w:rsidR="004D7CD4" w:rsidRPr="001F0E92">
        <w:rPr>
          <w:rFonts w:ascii="Bookman Old Style" w:hAnsi="Bookman Old Style" w:cs="Times New Roman"/>
          <w:sz w:val="24"/>
          <w:szCs w:val="24"/>
        </w:rPr>
        <w:t>G</w:t>
      </w:r>
      <w:r w:rsidRPr="001F0E92">
        <w:rPr>
          <w:rFonts w:ascii="Bookman Old Style" w:hAnsi="Bookman Old Style" w:cs="Times New Roman"/>
          <w:sz w:val="24"/>
          <w:szCs w:val="24"/>
        </w:rPr>
        <w:t xml:space="preserve"> forests can additionally serve as living museums due to their advanced age in a way that cannot be replaced simply through plantation, adding a cultural and </w:t>
      </w:r>
      <w:r w:rsidRPr="001F0E92">
        <w:rPr>
          <w:rFonts w:ascii="Bookman Old Style" w:hAnsi="Bookman Old Style" w:cs="Times New Roman"/>
          <w:sz w:val="24"/>
          <w:szCs w:val="24"/>
        </w:rPr>
        <w:lastRenderedPageBreak/>
        <w:t>recreational value to MOG forests</w:t>
      </w:r>
      <w:r w:rsidR="004D7CD4" w:rsidRPr="001F0E92">
        <w:rPr>
          <w:rFonts w:ascii="Bookman Old Style" w:hAnsi="Bookman Old Style" w:cs="Times New Roman"/>
          <w:sz w:val="24"/>
          <w:szCs w:val="24"/>
        </w:rPr>
        <w:t>, thus further exemplifying the need to understand and protect them.</w:t>
      </w:r>
      <w:r w:rsidR="00FF098E" w:rsidRPr="001F0E92">
        <w:rPr>
          <w:rFonts w:ascii="Bookman Old Style" w:hAnsi="Bookman Old Style"/>
        </w:rPr>
        <w:t xml:space="preserve"> </w:t>
      </w:r>
      <w:r w:rsidR="00FF098E" w:rsidRPr="001F0E92">
        <w:rPr>
          <w:rFonts w:ascii="Bookman Old Style" w:hAnsi="Bookman Old Style" w:cs="Times New Roman"/>
          <w:noProof/>
          <w:sz w:val="24"/>
          <w:szCs w:val="24"/>
        </w:rPr>
        <w:drawing>
          <wp:anchor distT="0" distB="0" distL="114300" distR="114300" simplePos="0" relativeHeight="251658240" behindDoc="0" locked="0" layoutInCell="1" allowOverlap="1" wp14:anchorId="0190E0A3" wp14:editId="24B95262">
            <wp:simplePos x="0" y="0"/>
            <wp:positionH relativeFrom="column">
              <wp:posOffset>104775</wp:posOffset>
            </wp:positionH>
            <wp:positionV relativeFrom="paragraph">
              <wp:posOffset>3838575</wp:posOffset>
            </wp:positionV>
            <wp:extent cx="3219450" cy="2399665"/>
            <wp:effectExtent l="19050" t="19050" r="19050" b="1968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6" cstate="print">
                      <a:extLst>
                        <a:ext uri="{28A0092B-C50C-407E-A947-70E740481C1C}">
                          <a14:useLocalDpi xmlns:a14="http://schemas.microsoft.com/office/drawing/2010/main" val="0"/>
                        </a:ext>
                      </a:extLst>
                    </a:blip>
                    <a:srcRect l="82091" t="6546" r="2841" b="77486"/>
                    <a:stretch/>
                  </pic:blipFill>
                  <pic:spPr bwMode="auto">
                    <a:xfrm>
                      <a:off x="0" y="0"/>
                      <a:ext cx="3219450" cy="2399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B6556D" w14:textId="4EE11A9C" w:rsidR="004C2597" w:rsidRPr="001F0E92" w:rsidRDefault="00FF098E" w:rsidP="001F0E92">
      <w:pPr>
        <w:spacing w:after="0" w:line="240" w:lineRule="auto"/>
        <w:rPr>
          <w:rFonts w:ascii="Bookman Old Style" w:hAnsi="Bookman Old Style" w:cs="Times New Roman"/>
          <w:sz w:val="24"/>
          <w:szCs w:val="24"/>
        </w:rPr>
      </w:pPr>
      <w:r w:rsidRPr="001F0E92">
        <w:rPr>
          <w:rFonts w:ascii="Bookman Old Style" w:hAnsi="Bookman Old Style"/>
          <w:noProof/>
        </w:rPr>
        <mc:AlternateContent>
          <mc:Choice Requires="wps">
            <w:drawing>
              <wp:anchor distT="0" distB="0" distL="114300" distR="114300" simplePos="0" relativeHeight="251660288" behindDoc="0" locked="0" layoutInCell="1" allowOverlap="1" wp14:anchorId="6EDC7887" wp14:editId="238776A0">
                <wp:simplePos x="0" y="0"/>
                <wp:positionH relativeFrom="column">
                  <wp:posOffset>95250</wp:posOffset>
                </wp:positionH>
                <wp:positionV relativeFrom="paragraph">
                  <wp:posOffset>6057900</wp:posOffset>
                </wp:positionV>
                <wp:extent cx="3143250" cy="371475"/>
                <wp:effectExtent l="0" t="0" r="0" b="9525"/>
                <wp:wrapSquare wrapText="bothSides"/>
                <wp:docPr id="430149093" name="Text Box 1"/>
                <wp:cNvGraphicFramePr/>
                <a:graphic xmlns:a="http://schemas.openxmlformats.org/drawingml/2006/main">
                  <a:graphicData uri="http://schemas.microsoft.com/office/word/2010/wordprocessingShape">
                    <wps:wsp>
                      <wps:cNvSpPr txBox="1"/>
                      <wps:spPr>
                        <a:xfrm>
                          <a:off x="0" y="0"/>
                          <a:ext cx="3143250" cy="371475"/>
                        </a:xfrm>
                        <a:prstGeom prst="rect">
                          <a:avLst/>
                        </a:prstGeom>
                        <a:solidFill>
                          <a:prstClr val="white"/>
                        </a:solidFill>
                        <a:ln>
                          <a:noFill/>
                        </a:ln>
                      </wps:spPr>
                      <wps:txbx>
                        <w:txbxContent>
                          <w:p w14:paraId="49649810" w14:textId="6D02A106" w:rsidR="00820808" w:rsidRPr="00ED0BAB" w:rsidRDefault="00820808" w:rsidP="00820808">
                            <w:pPr>
                              <w:pStyle w:val="Caption"/>
                              <w:rPr>
                                <w:rFonts w:ascii="Bookman Old Style" w:hAnsi="Bookman Old Style" w:cs="Times New Roman"/>
                              </w:rPr>
                            </w:pPr>
                            <w:r>
                              <w:t xml:space="preserve">Figure </w:t>
                            </w:r>
                            <w:r w:rsidR="00C91044">
                              <w:t>2</w:t>
                            </w:r>
                            <w:r w:rsidRPr="008717E5">
                              <w:t>: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C7887" id="_x0000_t202" coordsize="21600,21600" o:spt="202" path="m,l,21600r21600,l21600,xe">
                <v:stroke joinstyle="miter"/>
                <v:path gradientshapeok="t" o:connecttype="rect"/>
              </v:shapetype>
              <v:shape id="Text Box 1" o:spid="_x0000_s1026" type="#_x0000_t202" style="position:absolute;margin-left:7.5pt;margin-top:477pt;width:247.5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" stroked="f">
                <v:textbox inset="0,0,0,0">
                  <w:txbxContent>
                    <w:p w14:paraId="49649810" w14:textId="6D02A106" w:rsidR="00820808" w:rsidRPr="00ED0BAB" w:rsidRDefault="00820808" w:rsidP="00820808">
                      <w:pPr>
                        <w:pStyle w:val="Caption"/>
                        <w:rPr>
                          <w:rFonts w:ascii="Bookman Old Style" w:hAnsi="Bookman Old Style" w:cs="Times New Roman"/>
                        </w:rPr>
                      </w:pPr>
                      <w:r>
                        <w:t xml:space="preserve">Figure </w:t>
                      </w:r>
                      <w:r w:rsidR="00C91044">
                        <w:t>2</w:t>
                      </w:r>
                      <w:r w:rsidRPr="008717E5">
                        <w:t>: Map of the HJ Andrews Experimental Forest's location in western Oregon ("Maps").</w:t>
                      </w:r>
                    </w:p>
                  </w:txbxContent>
                </v:textbox>
                <w10:wrap type="square"/>
              </v:shape>
            </w:pict>
          </mc:Fallback>
        </mc:AlternateContent>
      </w:r>
      <w:r w:rsidRPr="001F0E92">
        <w:rPr>
          <w:rFonts w:ascii="Bookman Old Style" w:hAnsi="Bookman Old Style" w:cs="Times New Roman"/>
          <w:sz w:val="24"/>
          <w:szCs w:val="24"/>
        </w:rPr>
        <w:t xml:space="preserve">The distribution of MOG forests is shown in </w:t>
      </w:r>
      <w:r w:rsidRPr="001F0E92">
        <w:rPr>
          <w:rFonts w:ascii="Bookman Old Style" w:hAnsi="Bookman Old Style" w:cs="Times New Roman"/>
          <w:b/>
          <w:bCs/>
          <w:sz w:val="24"/>
          <w:szCs w:val="24"/>
        </w:rPr>
        <w:t>Figure 1</w:t>
      </w:r>
      <w:r w:rsidR="00C91044" w:rsidRPr="001F0E92">
        <w:rPr>
          <w:rFonts w:ascii="Bookman Old Style" w:hAnsi="Bookman Old Style" w:cs="Times New Roman"/>
          <w:b/>
          <w:bCs/>
          <w:sz w:val="24"/>
          <w:szCs w:val="24"/>
        </w:rPr>
        <w:t xml:space="preserve">. </w:t>
      </w:r>
      <w:r w:rsidR="00C91044" w:rsidRPr="001F0E92">
        <w:rPr>
          <w:rFonts w:ascii="Bookman Old Style" w:hAnsi="Bookman Old Style" w:cs="Times New Roman"/>
          <w:sz w:val="24"/>
          <w:szCs w:val="24"/>
        </w:rPr>
        <w:t>Note that the Pacific Northwest is depicted in box 1 of the figure (DellaSala et al., 2022).</w:t>
      </w:r>
      <w:r w:rsidRPr="001F0E92">
        <w:rPr>
          <w:rFonts w:ascii="Bookman Old Style" w:hAnsi="Bookman Old Style" w:cs="Times New Roman"/>
          <w:sz w:val="24"/>
          <w:szCs w:val="24"/>
        </w:rPr>
        <w:t xml:space="preserve"> </w:t>
      </w:r>
      <w:r w:rsidR="00C91044" w:rsidRPr="001F0E92">
        <w:rPr>
          <w:rFonts w:ascii="Bookman Old Style" w:hAnsi="Bookman Old Style"/>
          <w:noProof/>
        </w:rPr>
        <mc:AlternateContent>
          <mc:Choice Requires="wps">
            <w:drawing>
              <wp:anchor distT="0" distB="0" distL="114300" distR="114300" simplePos="0" relativeHeight="251666432" behindDoc="0" locked="0" layoutInCell="1" allowOverlap="1" wp14:anchorId="59EC74EC" wp14:editId="2D0FB29E">
                <wp:simplePos x="0" y="0"/>
                <wp:positionH relativeFrom="column">
                  <wp:posOffset>0</wp:posOffset>
                </wp:positionH>
                <wp:positionV relativeFrom="paragraph">
                  <wp:posOffset>3063875</wp:posOffset>
                </wp:positionV>
                <wp:extent cx="4029075" cy="635"/>
                <wp:effectExtent l="0" t="0" r="0" b="0"/>
                <wp:wrapSquare wrapText="bothSides"/>
                <wp:docPr id="831609253"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6B5A241A" w14:textId="03A6A226" w:rsidR="00C91044" w:rsidRPr="00F96E3F" w:rsidRDefault="00C91044" w:rsidP="00C91044">
                            <w:pPr>
                              <w:pStyle w:val="Caption"/>
                              <w:rPr>
                                <w:noProof/>
                                <w:sz w:val="22"/>
                                <w:szCs w:val="22"/>
                              </w:rPr>
                            </w:pPr>
                            <w:r>
                              <w:t>Figure 1: Spatial distributions of MOG forests in the contiguous US (DellaSala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74EC" id="_x0000_s1027" type="#_x0000_t202" style="position:absolute;margin-left:0;margin-top:241.25pt;width:31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" stroked="f">
                <v:textbox style="mso-fit-shape-to-text:t" inset="0,0,0,0">
                  <w:txbxContent>
                    <w:p w14:paraId="6B5A241A" w14:textId="03A6A226" w:rsidR="00C91044" w:rsidRPr="00F96E3F" w:rsidRDefault="00C91044" w:rsidP="00C91044">
                      <w:pPr>
                        <w:pStyle w:val="Caption"/>
                        <w:rPr>
                          <w:noProof/>
                          <w:sz w:val="22"/>
                          <w:szCs w:val="22"/>
                        </w:rPr>
                      </w:pPr>
                      <w:r>
                        <w:t>Figure 1: Spatial distributions of MOG forests in the contiguous US (DellaSala et al., 2022)</w:t>
                      </w:r>
                    </w:p>
                  </w:txbxContent>
                </v:textbox>
                <w10:wrap type="square"/>
              </v:shape>
            </w:pict>
          </mc:Fallback>
        </mc:AlternateContent>
      </w:r>
      <w:r w:rsidRPr="001F0E92">
        <w:rPr>
          <w:rFonts w:ascii="Bookman Old Style" w:hAnsi="Bookman Old Style"/>
          <w:noProof/>
        </w:rPr>
        <w:drawing>
          <wp:anchor distT="0" distB="0" distL="114300" distR="114300" simplePos="0" relativeHeight="251664384" behindDoc="0" locked="0" layoutInCell="1" allowOverlap="1" wp14:anchorId="05302C92" wp14:editId="4D2DF48A">
            <wp:simplePos x="0" y="0"/>
            <wp:positionH relativeFrom="column">
              <wp:posOffset>0</wp:posOffset>
            </wp:positionH>
            <wp:positionV relativeFrom="paragraph">
              <wp:posOffset>171450</wp:posOffset>
            </wp:positionV>
            <wp:extent cx="4029075" cy="2835275"/>
            <wp:effectExtent l="0" t="0" r="9525"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29075" cy="2835275"/>
                    </a:xfrm>
                    <a:prstGeom prst="rect">
                      <a:avLst/>
                    </a:prstGeom>
                    <a:noFill/>
                    <a:ln>
                      <a:noFill/>
                    </a:ln>
                  </pic:spPr>
                </pic:pic>
              </a:graphicData>
            </a:graphic>
          </wp:anchor>
        </w:drawing>
      </w:r>
      <w:r w:rsidR="00CA0A10" w:rsidRPr="001F0E92">
        <w:rPr>
          <w:rFonts w:ascii="Bookman Old Style" w:hAnsi="Bookman Old Style" w:cs="Times New Roman"/>
          <w:sz w:val="24"/>
          <w:szCs w:val="24"/>
        </w:rPr>
        <w:t>25% of all remaining contiguous American OG forests exist in the Northwest part of the country (</w:t>
      </w:r>
      <w:r w:rsidR="00CA0A10" w:rsidRPr="001F0E92">
        <w:rPr>
          <w:rFonts w:ascii="Bookman Old Style" w:hAnsi="Bookman Old Style" w:cs="Times New Roman"/>
          <w:sz w:val="24"/>
          <w:szCs w:val="24"/>
          <w:u w:val="single"/>
        </w:rPr>
        <w:t>U.S. White House</w:t>
      </w:r>
      <w:r w:rsidR="00CA0A10" w:rsidRPr="001F0E92">
        <w:rPr>
          <w:rFonts w:ascii="Bookman Old Style" w:hAnsi="Bookman Old Style" w:cs="Times New Roman"/>
          <w:sz w:val="24"/>
          <w:szCs w:val="24"/>
        </w:rPr>
        <w:t>). This makes sense considering that most American MOG forests were removed with the influx of European colonization for settlement or agriculture, thus provoking federal protection for many remaining MOG forests by the time settlers made it to the Pacific coast (</w:t>
      </w:r>
      <w:r w:rsidR="00CA0A10" w:rsidRPr="001F0E92">
        <w:rPr>
          <w:rFonts w:ascii="Bookman Old Style" w:hAnsi="Bookman Old Style" w:cs="Times New Roman"/>
          <w:sz w:val="24"/>
          <w:szCs w:val="24"/>
          <w:u w:val="single"/>
        </w:rPr>
        <w:t>Johnson and Swanson 2009</w:t>
      </w:r>
      <w:r w:rsidR="00CA0A10" w:rsidRPr="001F0E92">
        <w:rPr>
          <w:rFonts w:ascii="Bookman Old Style" w:hAnsi="Bookman Old Style" w:cs="Times New Roman"/>
          <w:sz w:val="24"/>
          <w:szCs w:val="24"/>
        </w:rPr>
        <w:t xml:space="preserve">). </w:t>
      </w:r>
      <w:r w:rsidR="004C2597" w:rsidRPr="001F0E92">
        <w:rPr>
          <w:rFonts w:ascii="Bookman Old Style" w:hAnsi="Bookman Old Style" w:cs="Times New Roman"/>
          <w:sz w:val="24"/>
          <w:szCs w:val="24"/>
        </w:rPr>
        <w:t xml:space="preserve">As seen in </w:t>
      </w:r>
      <w:r w:rsidR="004C2597" w:rsidRPr="001F0E92">
        <w:rPr>
          <w:rFonts w:ascii="Bookman Old Style" w:hAnsi="Bookman Old Style" w:cs="Times New Roman"/>
          <w:b/>
          <w:bCs/>
          <w:sz w:val="24"/>
          <w:szCs w:val="24"/>
        </w:rPr>
        <w:t xml:space="preserve">Figure </w:t>
      </w:r>
      <w:r w:rsidRPr="001F0E92">
        <w:rPr>
          <w:rFonts w:ascii="Bookman Old Style" w:hAnsi="Bookman Old Style" w:cs="Times New Roman"/>
          <w:b/>
          <w:bCs/>
          <w:sz w:val="24"/>
          <w:szCs w:val="24"/>
        </w:rPr>
        <w:t>2</w:t>
      </w:r>
      <w:r w:rsidR="004C2597" w:rsidRPr="001F0E92">
        <w:rPr>
          <w:rFonts w:ascii="Bookman Old Style" w:hAnsi="Bookman Old Style" w:cs="Times New Roman"/>
          <w:sz w:val="24"/>
          <w:szCs w:val="24"/>
        </w:rPr>
        <w:t>, t</w:t>
      </w:r>
      <w:r w:rsidR="004C2597" w:rsidRPr="001F0E92">
        <w:rPr>
          <w:rFonts w:ascii="Bookman Old Style" w:hAnsi="Bookman Old Style" w:cs="Times New Roman"/>
          <w:sz w:val="24"/>
          <w:szCs w:val="24"/>
        </w:rPr>
        <w:t>he HJ Andrews Experimental Forest (also referred to as the Andrews</w:t>
      </w:r>
      <w:r w:rsidR="004C2597" w:rsidRPr="001F0E92">
        <w:rPr>
          <w:rFonts w:ascii="Bookman Old Style" w:hAnsi="Bookman Old Style" w:cs="Times New Roman"/>
          <w:sz w:val="24"/>
          <w:szCs w:val="24"/>
        </w:rPr>
        <w:t xml:space="preserve"> Long-Term Ecological Research [LTER] Forest</w:t>
      </w:r>
      <w:r w:rsidR="004C2597" w:rsidRPr="001F0E92">
        <w:rPr>
          <w:rFonts w:ascii="Bookman Old Style" w:hAnsi="Bookman Old Style" w:cs="Times New Roman"/>
          <w:sz w:val="24"/>
          <w:szCs w:val="24"/>
        </w:rPr>
        <w:t xml:space="preserve">, Andrews Research Forest, </w:t>
      </w:r>
      <w:r w:rsidR="004C2597" w:rsidRPr="001F0E92">
        <w:rPr>
          <w:rFonts w:ascii="Bookman Old Style" w:hAnsi="Bookman Old Style" w:cs="Times New Roman"/>
          <w:sz w:val="24"/>
          <w:szCs w:val="24"/>
        </w:rPr>
        <w:t>Andrews LTER Forest</w:t>
      </w:r>
      <w:r w:rsidR="004C2597" w:rsidRPr="001F0E92">
        <w:rPr>
          <w:rFonts w:ascii="Bookman Old Style" w:hAnsi="Bookman Old Style" w:cs="Times New Roman"/>
          <w:sz w:val="24"/>
          <w:szCs w:val="24"/>
        </w:rPr>
        <w:t>, among others</w:t>
      </w:r>
      <w:r w:rsidR="004C2597" w:rsidRPr="001F0E92">
        <w:rPr>
          <w:rFonts w:ascii="Bookman Old Style" w:eastAsia="Times New Roman" w:hAnsi="Bookman Old Style" w:cs="Times New Roman"/>
          <w:sz w:val="24"/>
          <w:szCs w:val="24"/>
        </w:rPr>
        <w:t xml:space="preserve">) </w:t>
      </w:r>
      <w:r w:rsidR="00CA0A10" w:rsidRPr="001F0E92">
        <w:rPr>
          <w:rFonts w:ascii="Bookman Old Style" w:eastAsia="Times New Roman" w:hAnsi="Bookman Old Style" w:cs="Times New Roman"/>
          <w:sz w:val="24"/>
          <w:szCs w:val="24"/>
        </w:rPr>
        <w:t>contains several well-documented sites of continuous OG forests</w:t>
      </w:r>
      <w:r w:rsidR="00CA0A10" w:rsidRPr="001F0E92">
        <w:rPr>
          <w:rFonts w:ascii="Bookman Old Style" w:eastAsia="Times New Roman" w:hAnsi="Bookman Old Style" w:cs="Times New Roman"/>
          <w:sz w:val="24"/>
          <w:szCs w:val="24"/>
        </w:rPr>
        <w:t>. LTER sites are</w:t>
      </w:r>
      <w:r w:rsidR="00CA0A10" w:rsidRPr="001F0E92">
        <w:rPr>
          <w:rFonts w:ascii="Bookman Old Style" w:eastAsia="Times New Roman" w:hAnsi="Bookman Old Style" w:cs="Times New Roman"/>
          <w:sz w:val="24"/>
          <w:szCs w:val="24"/>
        </w:rPr>
        <w:t xml:space="preserve"> unique in that they are</w:t>
      </w:r>
      <w:r w:rsidR="00CA0A10" w:rsidRPr="001F0E92">
        <w:rPr>
          <w:rFonts w:ascii="Bookman Old Style" w:eastAsia="Times New Roman" w:hAnsi="Bookman Old Style" w:cs="Times New Roman"/>
          <w:sz w:val="24"/>
          <w:szCs w:val="24"/>
        </w:rPr>
        <w:t xml:space="preserve"> typically protected to preserve undisturbed conditions. Research conducted on LTER sites are </w:t>
      </w:r>
      <w:r w:rsidR="00CA0A10" w:rsidRPr="001F0E92">
        <w:rPr>
          <w:rFonts w:ascii="Bookman Old Style" w:eastAsia="Times New Roman" w:hAnsi="Bookman Old Style" w:cs="Times New Roman"/>
          <w:sz w:val="24"/>
          <w:szCs w:val="24"/>
        </w:rPr>
        <w:t xml:space="preserve">therefore </w:t>
      </w:r>
      <w:r w:rsidR="00CA0A10" w:rsidRPr="001F0E92">
        <w:rPr>
          <w:rFonts w:ascii="Bookman Old Style" w:eastAsia="Times New Roman" w:hAnsi="Bookman Old Style" w:cs="Times New Roman"/>
          <w:sz w:val="24"/>
          <w:szCs w:val="24"/>
        </w:rPr>
        <w:t xml:space="preserve">novel for their holistic, interdisciplinary, and collaborative approaches to demystifying both short-term and long-term issues in ecology </w:t>
      </w:r>
      <w:r w:rsidR="00CA0A10" w:rsidRPr="001F0E92">
        <w:rPr>
          <w:rFonts w:ascii="Bookman Old Style" w:eastAsia="Times New Roman" w:hAnsi="Bookman Old Style" w:cs="Times New Roman"/>
          <w:sz w:val="24"/>
          <w:szCs w:val="24"/>
        </w:rPr>
        <w:t xml:space="preserve">such as those proposed in this present project </w:t>
      </w:r>
      <w:r w:rsidR="00CA0A10" w:rsidRPr="001F0E92">
        <w:rPr>
          <w:rFonts w:ascii="Bookman Old Style" w:eastAsia="Times New Roman" w:hAnsi="Bookman Old Style" w:cs="Times New Roman"/>
          <w:sz w:val="24"/>
          <w:szCs w:val="24"/>
        </w:rPr>
        <w:t>(</w:t>
      </w:r>
      <w:r w:rsidR="00CA0A10" w:rsidRPr="001F0E92">
        <w:rPr>
          <w:rFonts w:ascii="Bookman Old Style" w:eastAsia="Times New Roman" w:hAnsi="Bookman Old Style" w:cs="Times New Roman"/>
          <w:sz w:val="24"/>
          <w:szCs w:val="24"/>
          <w:u w:val="single"/>
        </w:rPr>
        <w:t>Jones and Driscoll 2022</w:t>
      </w:r>
      <w:r w:rsidR="00CA0A10" w:rsidRPr="001F0E92">
        <w:rPr>
          <w:rFonts w:ascii="Bookman Old Style" w:eastAsia="Times New Roman" w:hAnsi="Bookman Old Style" w:cs="Times New Roman"/>
          <w:sz w:val="24"/>
          <w:szCs w:val="24"/>
        </w:rPr>
        <w:t>)</w:t>
      </w:r>
      <w:r w:rsidR="009B2D79" w:rsidRPr="001F0E92">
        <w:rPr>
          <w:rFonts w:ascii="Bookman Old Style" w:eastAsia="Times New Roman" w:hAnsi="Bookman Old Style" w:cs="Times New Roman"/>
          <w:sz w:val="24"/>
          <w:szCs w:val="24"/>
        </w:rPr>
        <w:t xml:space="preserve">. More information about the Andrews Forest is described below in “Proposed Methodology.” </w:t>
      </w:r>
    </w:p>
    <w:p w14:paraId="682401F0" w14:textId="25286490" w:rsidR="00820808" w:rsidRPr="001F0E92" w:rsidRDefault="00820808" w:rsidP="001F0E92">
      <w:pPr>
        <w:spacing w:after="0" w:line="240" w:lineRule="auto"/>
        <w:ind w:firstLine="720"/>
        <w:rPr>
          <w:rFonts w:ascii="Bookman Old Style" w:hAnsi="Bookman Old Style"/>
          <w:sz w:val="24"/>
          <w:szCs w:val="24"/>
        </w:rPr>
      </w:pPr>
      <w:r w:rsidRPr="001F0E92">
        <w:rPr>
          <w:rFonts w:ascii="Bookman Old Style" w:hAnsi="Bookman Old Style"/>
          <w:noProof/>
        </w:rPr>
        <w:lastRenderedPageBreak/>
        <mc:AlternateContent>
          <mc:Choice Requires="wps">
            <w:drawing>
              <wp:anchor distT="0" distB="0" distL="114300" distR="114300" simplePos="0" relativeHeight="251663360" behindDoc="0" locked="0" layoutInCell="1" allowOverlap="1" wp14:anchorId="6DAF1688" wp14:editId="60E56757">
                <wp:simplePos x="0" y="0"/>
                <wp:positionH relativeFrom="column">
                  <wp:posOffset>19050</wp:posOffset>
                </wp:positionH>
                <wp:positionV relativeFrom="paragraph">
                  <wp:posOffset>3498215</wp:posOffset>
                </wp:positionV>
                <wp:extent cx="459105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591050" cy="450215"/>
                        </a:xfrm>
                        <a:prstGeom prst="rect">
                          <a:avLst/>
                        </a:prstGeom>
                        <a:solidFill>
                          <a:prstClr val="white"/>
                        </a:solidFill>
                        <a:ln>
                          <a:noFill/>
                        </a:ln>
                      </wps:spPr>
                      <wps:txbx>
                        <w:txbxContent>
                          <w:p w14:paraId="3AB41A2A" w14:textId="28CFF941"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changes in maximum daily temperature, number of days above 86 °F, and 100 times the vapor pressure deficit (original units </w:t>
                            </w:r>
                            <w:proofErr w:type="spellStart"/>
                            <w:r w:rsidRPr="00E13D82">
                              <w:t>hPa</w:t>
                            </w:r>
                            <w:proofErr w:type="spellEnd"/>
                            <w:r w:rsidRPr="00E13D82">
                              <w:t>)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F1688" id="_x0000_s1028" type="#_x0000_t202" style="position:absolute;left:0;text-align:left;margin-left:1.5pt;margin-top:275.45pt;width:361.5pt;height:35.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" stroked="f">
                <v:textbox inset="0,0,0,0">
                  <w:txbxContent>
                    <w:p w14:paraId="3AB41A2A" w14:textId="28CFF941"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changes in maximum daily temperature, number of days above 86 °F, and 100 times the vapor pressure deficit (original units </w:t>
                      </w:r>
                      <w:proofErr w:type="spellStart"/>
                      <w:r w:rsidRPr="00E13D82">
                        <w:t>hPa</w:t>
                      </w:r>
                      <w:proofErr w:type="spellEnd"/>
                      <w:r w:rsidRPr="00E13D82">
                        <w:t>) in Blue River, Oregon</w:t>
                      </w:r>
                      <w:r>
                        <w:t xml:space="preserve"> </w:t>
                      </w:r>
                      <w:r w:rsidRPr="00820808">
                        <w:t>(Hegewisch and Rangwala).</w:t>
                      </w:r>
                    </w:p>
                  </w:txbxContent>
                </v:textbox>
                <w10:wrap type="square"/>
              </v:shape>
            </w:pict>
          </mc:Fallback>
        </mc:AlternateContent>
      </w:r>
      <w:r w:rsidRPr="001F0E92">
        <w:rPr>
          <w:rFonts w:ascii="Bookman Old Style" w:hAnsi="Bookman Old Style" w:cs="Times New Roman"/>
          <w:noProof/>
          <w:sz w:val="24"/>
          <w:szCs w:val="24"/>
        </w:rPr>
        <w:drawing>
          <wp:anchor distT="0" distB="0" distL="114300" distR="114300" simplePos="0" relativeHeight="251661312" behindDoc="0" locked="0" layoutInCell="1" allowOverlap="1" wp14:anchorId="51DD1F66" wp14:editId="7CAB0D26">
            <wp:simplePos x="0" y="0"/>
            <wp:positionH relativeFrom="margin">
              <wp:align>left</wp:align>
            </wp:positionH>
            <wp:positionV relativeFrom="paragraph">
              <wp:posOffset>802640</wp:posOffset>
            </wp:positionV>
            <wp:extent cx="4591050" cy="2632710"/>
            <wp:effectExtent l="19050" t="19050" r="19050" b="15240"/>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4591050" cy="2632710"/>
                    </a:xfrm>
                    <a:prstGeom prst="rect">
                      <a:avLst/>
                    </a:prstGeom>
                    <a:ln>
                      <a:solidFill>
                        <a:schemeClr val="accent1"/>
                      </a:solidFill>
                    </a:ln>
                  </pic:spPr>
                </pic:pic>
              </a:graphicData>
            </a:graphic>
          </wp:anchor>
        </w:drawing>
      </w:r>
      <w:r w:rsidR="004C2597" w:rsidRPr="001F0E92">
        <w:rPr>
          <w:rFonts w:ascii="Bookman Old Style" w:hAnsi="Bookman Old Style" w:cs="Times New Roman"/>
          <w:sz w:val="24"/>
          <w:szCs w:val="24"/>
        </w:rPr>
        <w:t xml:space="preserve">Because of the mounting stressors climate change </w:t>
      </w:r>
      <w:r w:rsidR="004C2597" w:rsidRPr="001F0E92">
        <w:rPr>
          <w:rFonts w:ascii="Bookman Old Style" w:hAnsi="Bookman Old Style" w:cs="Times New Roman"/>
          <w:sz w:val="24"/>
          <w:szCs w:val="24"/>
        </w:rPr>
        <w:t>imposes</w:t>
      </w:r>
      <w:r w:rsidR="004C2597" w:rsidRPr="001F0E92">
        <w:rPr>
          <w:rFonts w:ascii="Bookman Old Style" w:hAnsi="Bookman Old Style" w:cs="Times New Roman"/>
          <w:sz w:val="24"/>
          <w:szCs w:val="24"/>
        </w:rPr>
        <w:t xml:space="preserve"> on OG forests, it is important to predict the future of climate-</w:t>
      </w:r>
      <w:r w:rsidR="004C2597" w:rsidRPr="001F0E92">
        <w:rPr>
          <w:rFonts w:ascii="Bookman Old Style" w:hAnsi="Bookman Old Style" w:cs="Times New Roman"/>
          <w:sz w:val="24"/>
          <w:szCs w:val="24"/>
        </w:rPr>
        <w:t>tree</w:t>
      </w:r>
      <w:r w:rsidR="004C2597" w:rsidRPr="001F0E92">
        <w:rPr>
          <w:rFonts w:ascii="Bookman Old Style" w:hAnsi="Bookman Old Style" w:cs="Times New Roman"/>
          <w:sz w:val="24"/>
          <w:szCs w:val="24"/>
        </w:rPr>
        <w:t xml:space="preserve"> relationships so that</w:t>
      </w:r>
      <w:r w:rsidR="004C2597" w:rsidRPr="001F0E92">
        <w:rPr>
          <w:rFonts w:ascii="Bookman Old Style" w:hAnsi="Bookman Old Style" w:cs="Times New Roman"/>
          <w:sz w:val="24"/>
          <w:szCs w:val="24"/>
        </w:rPr>
        <w:t xml:space="preserve"> researchers can plan accordingly. </w:t>
      </w:r>
      <w:r w:rsidR="004C2597" w:rsidRPr="001F0E92">
        <w:rPr>
          <w:rFonts w:ascii="Bookman Old Style" w:hAnsi="Bookman Old Style" w:cs="Times New Roman"/>
          <w:sz w:val="24"/>
          <w:szCs w:val="24"/>
        </w:rPr>
        <w:t xml:space="preserve">The impact of warmer temperatures in </w:t>
      </w:r>
      <w:r w:rsidR="004C2597" w:rsidRPr="001F0E92">
        <w:rPr>
          <w:rFonts w:ascii="Bookman Old Style" w:hAnsi="Bookman Old Style" w:cs="Times New Roman"/>
          <w:sz w:val="24"/>
          <w:szCs w:val="24"/>
        </w:rPr>
        <w:t>Andrews</w:t>
      </w:r>
      <w:r w:rsidR="004C2597" w:rsidRPr="001F0E92">
        <w:rPr>
          <w:rFonts w:ascii="Bookman Old Style" w:hAnsi="Bookman Old Style" w:cs="Times New Roman"/>
          <w:sz w:val="24"/>
          <w:szCs w:val="24"/>
        </w:rPr>
        <w:t xml:space="preserve"> is depicted in </w:t>
      </w:r>
      <w:r w:rsidR="004C2597" w:rsidRPr="001F0E92">
        <w:rPr>
          <w:rFonts w:ascii="Bookman Old Style" w:hAnsi="Bookman Old Style" w:cs="Times New Roman"/>
          <w:b/>
          <w:bCs/>
          <w:sz w:val="24"/>
          <w:szCs w:val="24"/>
        </w:rPr>
        <w:t xml:space="preserve">Figure </w:t>
      </w:r>
      <w:r w:rsidR="00C91044" w:rsidRPr="001F0E92">
        <w:rPr>
          <w:rFonts w:ascii="Bookman Old Style" w:hAnsi="Bookman Old Style" w:cs="Times New Roman"/>
          <w:b/>
          <w:bCs/>
          <w:sz w:val="24"/>
          <w:szCs w:val="24"/>
        </w:rPr>
        <w:t>3</w:t>
      </w:r>
      <w:r w:rsidR="004C2597" w:rsidRPr="001F0E92">
        <w:rPr>
          <w:rFonts w:ascii="Bookman Old Style" w:hAnsi="Bookman Old Style" w:cs="Times New Roman"/>
          <w:b/>
          <w:bCs/>
          <w:sz w:val="24"/>
          <w:szCs w:val="24"/>
        </w:rPr>
        <w:t xml:space="preserve">. </w:t>
      </w:r>
      <w:r w:rsidR="004C2597" w:rsidRPr="001F0E92">
        <w:rPr>
          <w:rFonts w:ascii="Bookman Old Style" w:hAnsi="Bookman Old Style" w:cs="Times New Roman"/>
          <w:sz w:val="24"/>
          <w:szCs w:val="24"/>
        </w:rPr>
        <w:t>D</w:t>
      </w:r>
      <w:r w:rsidR="004C2597" w:rsidRPr="001F0E92">
        <w:rPr>
          <w:rFonts w:ascii="Bookman Old Style" w:hAnsi="Bookman Old Style" w:cs="Times New Roman"/>
          <w:sz w:val="24"/>
          <w:szCs w:val="24"/>
        </w:rPr>
        <w:t xml:space="preserve">ata are from the Climate Toolbox and shows how three parameters vary from historical values under </w:t>
      </w:r>
      <w:r w:rsidRPr="001F0E92">
        <w:rPr>
          <w:rFonts w:ascii="Bookman Old Style" w:hAnsi="Bookman Old Style" w:cs="Times New Roman"/>
          <w:sz w:val="24"/>
          <w:szCs w:val="24"/>
        </w:rPr>
        <w:t xml:space="preserve">RCP 8.5 </w:t>
      </w:r>
      <w:r w:rsidR="004C2597" w:rsidRPr="001F0E92">
        <w:rPr>
          <w:rFonts w:ascii="Bookman Old Style" w:hAnsi="Bookman Old Style" w:cs="Times New Roman"/>
          <w:sz w:val="24"/>
          <w:szCs w:val="24"/>
        </w:rPr>
        <w:t xml:space="preserve">“business as usual” high emissions </w:t>
      </w:r>
      <w:r w:rsidR="004C2597" w:rsidRPr="001F0E92">
        <w:rPr>
          <w:rFonts w:ascii="Bookman Old Style" w:hAnsi="Bookman Old Style"/>
          <w:sz w:val="24"/>
          <w:szCs w:val="24"/>
        </w:rPr>
        <w:t>(</w:t>
      </w:r>
      <w:r w:rsidR="004C2597" w:rsidRPr="001F0E92">
        <w:rPr>
          <w:rFonts w:ascii="Bookman Old Style" w:hAnsi="Bookman Old Style"/>
          <w:sz w:val="24"/>
          <w:szCs w:val="24"/>
          <w:u w:val="single"/>
        </w:rPr>
        <w:t>Hegewisch and Rangwala</w:t>
      </w:r>
      <w:r w:rsidR="004C2597" w:rsidRPr="001F0E92">
        <w:rPr>
          <w:rFonts w:ascii="Bookman Old Style" w:hAnsi="Bookman Old Style"/>
          <w:sz w:val="24"/>
          <w:szCs w:val="24"/>
        </w:rPr>
        <w:t>)</w:t>
      </w:r>
      <w:r w:rsidR="004C2597" w:rsidRPr="001F0E92">
        <w:rPr>
          <w:rFonts w:ascii="Bookman Old Style" w:hAnsi="Bookman Old Style" w:cs="Times New Roman"/>
          <w:sz w:val="24"/>
          <w:szCs w:val="24"/>
        </w:rPr>
        <w:t>. The three selected parameters are m</w:t>
      </w:r>
      <w:r w:rsidR="004C2597" w:rsidRPr="001F0E92">
        <w:rPr>
          <w:rFonts w:ascii="Bookman Old Style" w:hAnsi="Bookman Old Style"/>
          <w:sz w:val="24"/>
          <w:szCs w:val="24"/>
        </w:rPr>
        <w:t xml:space="preserve">aximum daily temperature, number of days above 86°F, and vapor pressure deficit (original units </w:t>
      </w:r>
      <w:proofErr w:type="spellStart"/>
      <w:r w:rsidR="004C2597" w:rsidRPr="001F0E92">
        <w:rPr>
          <w:rFonts w:ascii="Bookman Old Style" w:hAnsi="Bookman Old Style"/>
          <w:sz w:val="24"/>
          <w:szCs w:val="24"/>
        </w:rPr>
        <w:t>hPa</w:t>
      </w:r>
      <w:proofErr w:type="spellEnd"/>
      <w:r w:rsidR="004C2597" w:rsidRPr="001F0E92">
        <w:rPr>
          <w:rFonts w:ascii="Bookman Old Style" w:hAnsi="Bookman Old Style"/>
          <w:sz w:val="24"/>
          <w:szCs w:val="24"/>
        </w:rPr>
        <w:t>) times 100</w:t>
      </w:r>
      <w:r w:rsidR="004C2597" w:rsidRPr="001F0E92">
        <w:rPr>
          <w:rFonts w:ascii="Bookman Old Style" w:hAnsi="Bookman Old Style" w:cs="Times New Roman"/>
          <w:sz w:val="24"/>
          <w:szCs w:val="24"/>
        </w:rPr>
        <w:t>.</w:t>
      </w:r>
      <w:r w:rsidR="004C2597" w:rsidRPr="001F0E92">
        <w:rPr>
          <w:rFonts w:ascii="Bookman Old Style" w:hAnsi="Bookman Old Style"/>
          <w:sz w:val="24"/>
          <w:szCs w:val="24"/>
        </w:rPr>
        <w:t xml:space="preserve"> Vapor pressure deficit (</w:t>
      </w:r>
      <w:r w:rsidR="004C2597" w:rsidRPr="001F0E92">
        <w:rPr>
          <w:rFonts w:ascii="Bookman Old Style" w:hAnsi="Bookman Old Style"/>
          <w:b/>
          <w:bCs/>
          <w:sz w:val="24"/>
          <w:szCs w:val="24"/>
        </w:rPr>
        <w:t>VPD</w:t>
      </w:r>
      <w:r w:rsidR="004C2597" w:rsidRPr="001F0E92">
        <w:rPr>
          <w:rFonts w:ascii="Bookman Old Style" w:hAnsi="Bookman Old Style"/>
          <w:sz w:val="24"/>
          <w:szCs w:val="24"/>
        </w:rPr>
        <w:t>) is a way to describe the relationship between a plant’s stomatal opening and the amount of vapor present in the air. Increases in VPD are related to increases in drought stress, which decreases photosynthesis and therefore net carbon uptake</w:t>
      </w:r>
      <w:r w:rsidRPr="001F0E92">
        <w:rPr>
          <w:rFonts w:ascii="Bookman Old Style" w:hAnsi="Bookman Old Style"/>
          <w:sz w:val="24"/>
          <w:szCs w:val="24"/>
        </w:rPr>
        <w:t xml:space="preserve">. </w:t>
      </w:r>
      <w:r w:rsidRPr="001F0E92">
        <w:rPr>
          <w:rFonts w:ascii="Bookman Old Style" w:hAnsi="Bookman Old Style"/>
          <w:sz w:val="24"/>
          <w:szCs w:val="24"/>
        </w:rPr>
        <w:t>Especially when there is warming during already warm months such as the later spring or summer, VPD is the most dominant regional driver of drought-stress among forests</w:t>
      </w:r>
      <w:r w:rsidR="004C2597" w:rsidRPr="001F0E92">
        <w:rPr>
          <w:rFonts w:ascii="Bookman Old Style" w:hAnsi="Bookman Old Style"/>
          <w:sz w:val="24"/>
          <w:szCs w:val="24"/>
        </w:rPr>
        <w:t xml:space="preserve"> (</w:t>
      </w:r>
      <w:r w:rsidR="004C2597" w:rsidRPr="001F0E92">
        <w:rPr>
          <w:rFonts w:ascii="Bookman Old Style" w:hAnsi="Bookman Old Style"/>
          <w:sz w:val="24"/>
          <w:szCs w:val="24"/>
          <w:u w:val="single"/>
        </w:rPr>
        <w:t>Williams et al. 2012</w:t>
      </w:r>
      <w:r w:rsidR="004C2597" w:rsidRPr="001F0E92">
        <w:rPr>
          <w:rFonts w:ascii="Bookman Old Style" w:hAnsi="Bookman Old Style"/>
          <w:sz w:val="24"/>
          <w:szCs w:val="24"/>
        </w:rPr>
        <w:t xml:space="preserve">).  </w:t>
      </w:r>
    </w:p>
    <w:p w14:paraId="70B77576" w14:textId="4A7F1A2F" w:rsidR="004C2597" w:rsidRPr="001F0E92" w:rsidRDefault="004C2597" w:rsidP="001F0E92">
      <w:pPr>
        <w:spacing w:after="0" w:line="240" w:lineRule="auto"/>
        <w:ind w:firstLine="720"/>
        <w:rPr>
          <w:rFonts w:ascii="Bookman Old Style" w:hAnsi="Bookman Old Style"/>
          <w:sz w:val="20"/>
          <w:szCs w:val="20"/>
        </w:rPr>
      </w:pPr>
      <w:r w:rsidRPr="001F0E92">
        <w:rPr>
          <w:rFonts w:ascii="Bookman Old Style" w:hAnsi="Bookman Old Style"/>
          <w:sz w:val="24"/>
          <w:szCs w:val="24"/>
        </w:rPr>
        <w:t>While increases in all three parameters have been observed since the start of the 21</w:t>
      </w:r>
      <w:r w:rsidRPr="001F0E92">
        <w:rPr>
          <w:rFonts w:ascii="Bookman Old Style" w:hAnsi="Bookman Old Style"/>
          <w:sz w:val="24"/>
          <w:szCs w:val="24"/>
          <w:vertAlign w:val="superscript"/>
        </w:rPr>
        <w:t>st</w:t>
      </w:r>
      <w:r w:rsidRPr="001F0E92">
        <w:rPr>
          <w:rFonts w:ascii="Bookman Old Style" w:hAnsi="Bookman Old Style"/>
          <w:sz w:val="24"/>
          <w:szCs w:val="24"/>
        </w:rPr>
        <w:t xml:space="preserve"> Century, </w:t>
      </w:r>
      <w:r w:rsidR="00820808" w:rsidRPr="001F0E92">
        <w:rPr>
          <w:rFonts w:ascii="Bookman Old Style" w:hAnsi="Bookman Old Style"/>
          <w:sz w:val="24"/>
          <w:szCs w:val="24"/>
        </w:rPr>
        <w:t>the above</w:t>
      </w:r>
      <w:r w:rsidRPr="001F0E92">
        <w:rPr>
          <w:rFonts w:ascii="Bookman Old Style" w:hAnsi="Bookman Old Style"/>
          <w:sz w:val="24"/>
          <w:szCs w:val="24"/>
        </w:rPr>
        <w:t xml:space="preserve"> shows how these increases will continue to break historical records and potentially snowball beyond a point of return. The figure shows a distinctively sharp increase in VPD between 2050 and 2080. This will require special attention because VPD is associated with increased tree mortality and reduced canopy greenness, which are also affected by insect outbreaks and wildfires (</w:t>
      </w:r>
      <w:r w:rsidRPr="001F0E92">
        <w:rPr>
          <w:rFonts w:ascii="Bookman Old Style" w:hAnsi="Bookman Old Style"/>
          <w:sz w:val="24"/>
          <w:szCs w:val="24"/>
          <w:u w:val="single"/>
        </w:rPr>
        <w:t>Williams et al. 2012</w:t>
      </w:r>
      <w:r w:rsidRPr="001F0E92">
        <w:rPr>
          <w:rFonts w:ascii="Bookman Old Style" w:hAnsi="Bookman Old Style"/>
          <w:sz w:val="24"/>
          <w:szCs w:val="24"/>
        </w:rPr>
        <w:t>).</w:t>
      </w:r>
    </w:p>
    <w:p w14:paraId="492234B7" w14:textId="77777777" w:rsidR="004C2597" w:rsidRPr="001F0E92" w:rsidRDefault="004C2597" w:rsidP="001F0E92">
      <w:pPr>
        <w:spacing w:after="0" w:line="240" w:lineRule="auto"/>
        <w:rPr>
          <w:rFonts w:ascii="Bookman Old Style" w:hAnsi="Bookman Old Style" w:cs="Times New Roman"/>
          <w:b/>
          <w:bCs/>
          <w:sz w:val="24"/>
          <w:szCs w:val="24"/>
        </w:rPr>
      </w:pPr>
    </w:p>
    <w:p w14:paraId="7015448C" w14:textId="77777777" w:rsidR="004C2597" w:rsidRPr="001F0E92" w:rsidRDefault="004C2597" w:rsidP="001F0E92">
      <w:pPr>
        <w:spacing w:after="0" w:line="240" w:lineRule="auto"/>
        <w:rPr>
          <w:rFonts w:ascii="Bookman Old Style" w:hAnsi="Bookman Old Style" w:cs="Times New Roman"/>
          <w:b/>
          <w:bCs/>
          <w:sz w:val="24"/>
          <w:szCs w:val="24"/>
        </w:rPr>
      </w:pPr>
    </w:p>
    <w:p w14:paraId="26996486" w14:textId="6CDE475C" w:rsidR="006A6803" w:rsidRPr="001F0E92" w:rsidRDefault="006A6803" w:rsidP="001F0E92">
      <w:pPr>
        <w:pStyle w:val="Heading1"/>
        <w:spacing w:after="0" w:line="240" w:lineRule="auto"/>
      </w:pPr>
      <w:r w:rsidRPr="001F0E92">
        <w:t>RESEARCH GAP</w:t>
      </w:r>
    </w:p>
    <w:p w14:paraId="6351915B" w14:textId="77777777" w:rsidR="004D7CD4" w:rsidRPr="001F0E92" w:rsidRDefault="004D7CD4" w:rsidP="001F0E92">
      <w:pPr>
        <w:spacing w:after="0" w:line="240" w:lineRule="auto"/>
        <w:rPr>
          <w:rFonts w:ascii="Bookman Old Style" w:hAnsi="Bookman Old Style" w:cs="Times New Roman"/>
          <w:sz w:val="24"/>
          <w:szCs w:val="24"/>
        </w:rPr>
      </w:pPr>
    </w:p>
    <w:p w14:paraId="3B3364EE" w14:textId="55E84195" w:rsidR="00564162" w:rsidRPr="001F0E92" w:rsidRDefault="00BE46F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Despite their unique cultural, recreational, and environmental </w:t>
      </w:r>
      <w:r w:rsidR="008C67B6" w:rsidRPr="001F0E92">
        <w:rPr>
          <w:rFonts w:ascii="Bookman Old Style" w:hAnsi="Bookman Old Style" w:cs="Times New Roman"/>
          <w:sz w:val="24"/>
          <w:szCs w:val="24"/>
        </w:rPr>
        <w:t xml:space="preserve">benefits, </w:t>
      </w:r>
      <w:r w:rsidR="00564162" w:rsidRPr="001F0E92">
        <w:rPr>
          <w:rFonts w:ascii="Bookman Old Style" w:hAnsi="Bookman Old Style" w:cs="Times New Roman"/>
          <w:sz w:val="24"/>
          <w:szCs w:val="24"/>
        </w:rPr>
        <w:t>OG</w:t>
      </w:r>
      <w:r w:rsidR="008C67B6" w:rsidRPr="001F0E92">
        <w:rPr>
          <w:rFonts w:ascii="Bookman Old Style" w:hAnsi="Bookman Old Style" w:cs="Times New Roman"/>
          <w:sz w:val="24"/>
          <w:szCs w:val="24"/>
        </w:rPr>
        <w:t xml:space="preserve"> forests are scarcely studied relative to younger forests</w:t>
      </w:r>
      <w:r w:rsidR="00AD1475" w:rsidRPr="001F0E92">
        <w:rPr>
          <w:rFonts w:ascii="Bookman Old Style" w:hAnsi="Bookman Old Style" w:cs="Times New Roman"/>
          <w:sz w:val="24"/>
          <w:szCs w:val="24"/>
        </w:rPr>
        <w:t>, likely due to a combination of factors including the</w:t>
      </w:r>
      <w:r w:rsidR="006A6803" w:rsidRPr="001F0E92">
        <w:rPr>
          <w:rFonts w:ascii="Bookman Old Style" w:hAnsi="Bookman Old Style" w:cs="Times New Roman"/>
          <w:sz w:val="24"/>
          <w:szCs w:val="24"/>
        </w:rPr>
        <w:t>ir</w:t>
      </w:r>
      <w:r w:rsidR="00AD1475" w:rsidRPr="001F0E92">
        <w:rPr>
          <w:rFonts w:ascii="Bookman Old Style" w:hAnsi="Bookman Old Style" w:cs="Times New Roman"/>
          <w:sz w:val="24"/>
          <w:szCs w:val="24"/>
        </w:rPr>
        <w:t xml:space="preserve"> challenging size and </w:t>
      </w:r>
      <w:r w:rsidR="00CA0A10" w:rsidRPr="001F0E92">
        <w:rPr>
          <w:rFonts w:ascii="Bookman Old Style" w:hAnsi="Bookman Old Style" w:cs="Times New Roman"/>
          <w:sz w:val="24"/>
          <w:szCs w:val="24"/>
        </w:rPr>
        <w:t>unequal</w:t>
      </w:r>
      <w:r w:rsidR="00AD1475" w:rsidRPr="001F0E92">
        <w:rPr>
          <w:rFonts w:ascii="Bookman Old Style" w:hAnsi="Bookman Old Style" w:cs="Times New Roman"/>
          <w:sz w:val="24"/>
          <w:szCs w:val="24"/>
        </w:rPr>
        <w:t xml:space="preserve"> </w:t>
      </w:r>
      <w:r w:rsidR="006A6803" w:rsidRPr="001F0E92">
        <w:rPr>
          <w:rFonts w:ascii="Bookman Old Style" w:hAnsi="Bookman Old Style" w:cs="Times New Roman"/>
          <w:sz w:val="24"/>
          <w:szCs w:val="24"/>
        </w:rPr>
        <w:t xml:space="preserve">geographic </w:t>
      </w:r>
      <w:r w:rsidR="00AD1475" w:rsidRPr="001F0E92">
        <w:rPr>
          <w:rFonts w:ascii="Bookman Old Style" w:hAnsi="Bookman Old Style" w:cs="Times New Roman"/>
          <w:sz w:val="24"/>
          <w:szCs w:val="24"/>
        </w:rPr>
        <w:t xml:space="preserve">distribution. </w:t>
      </w:r>
      <w:r w:rsidR="00564162" w:rsidRPr="001F0E92">
        <w:rPr>
          <w:rFonts w:ascii="Bookman Old Style" w:hAnsi="Bookman Old Style" w:cs="Times New Roman"/>
          <w:sz w:val="24"/>
          <w:szCs w:val="24"/>
        </w:rPr>
        <w:t>Moreover, the</w:t>
      </w:r>
      <w:r w:rsidR="00564162" w:rsidRPr="001F0E92">
        <w:rPr>
          <w:rFonts w:ascii="Bookman Old Style" w:hAnsi="Bookman Old Style" w:cs="Times New Roman"/>
          <w:sz w:val="24"/>
          <w:szCs w:val="24"/>
        </w:rPr>
        <w:t xml:space="preserve"> scientific literature is full of studies that use model simulations to predict forest responses to climate stress, but it is important to </w:t>
      </w:r>
      <w:r w:rsidR="00564162" w:rsidRPr="001F0E92">
        <w:rPr>
          <w:rFonts w:ascii="Bookman Old Style" w:hAnsi="Bookman Old Style" w:cs="Times New Roman"/>
          <w:sz w:val="24"/>
          <w:szCs w:val="24"/>
        </w:rPr>
        <w:lastRenderedPageBreak/>
        <w:t>concurrently collect live data to</w:t>
      </w:r>
      <w:r w:rsidR="009B2D79" w:rsidRPr="001F0E92">
        <w:rPr>
          <w:rFonts w:ascii="Bookman Old Style" w:hAnsi="Bookman Old Style" w:cs="Times New Roman"/>
          <w:sz w:val="24"/>
          <w:szCs w:val="24"/>
        </w:rPr>
        <w:t xml:space="preserve"> methodologically</w:t>
      </w:r>
      <w:r w:rsidR="00564162" w:rsidRPr="001F0E92">
        <w:rPr>
          <w:rFonts w:ascii="Bookman Old Style" w:hAnsi="Bookman Old Style" w:cs="Times New Roman"/>
          <w:sz w:val="24"/>
          <w:szCs w:val="24"/>
        </w:rPr>
        <w:t xml:space="preserve"> ensure model accuracy and identify nuances between forest types and species. On this front, there is a severe lack of research on OG trees in the context of heat waves, specifically. </w:t>
      </w:r>
      <w:r w:rsidR="00564162" w:rsidRPr="001F0E92">
        <w:rPr>
          <w:rFonts w:ascii="Bookman Old Style" w:hAnsi="Bookman Old Style" w:cs="Times New Roman"/>
          <w:sz w:val="24"/>
          <w:szCs w:val="24"/>
        </w:rPr>
        <w:t>H</w:t>
      </w:r>
      <w:r w:rsidR="00564162" w:rsidRPr="001F0E92">
        <w:rPr>
          <w:rFonts w:ascii="Bookman Old Style" w:hAnsi="Bookman Old Style" w:cs="Times New Roman"/>
          <w:sz w:val="24"/>
          <w:szCs w:val="24"/>
        </w:rPr>
        <w:t>eat tolerance and the mechanisms that dictate it within both young and old trees are poorly understood</w:t>
      </w:r>
      <w:r w:rsidR="00564162" w:rsidRPr="001F0E92">
        <w:rPr>
          <w:rFonts w:ascii="Bookman Old Style" w:hAnsi="Bookman Old Style" w:cs="Times New Roman"/>
          <w:sz w:val="24"/>
          <w:szCs w:val="24"/>
        </w:rPr>
        <w:t xml:space="preserve"> because </w:t>
      </w:r>
      <w:r w:rsidR="00564162" w:rsidRPr="001F0E92">
        <w:rPr>
          <w:rFonts w:ascii="Bookman Old Style" w:hAnsi="Bookman Old Style" w:cs="Times New Roman"/>
          <w:sz w:val="24"/>
          <w:szCs w:val="24"/>
        </w:rPr>
        <w:t xml:space="preserve">they are easily overshadowed by </w:t>
      </w:r>
      <w:proofErr w:type="gramStart"/>
      <w:r w:rsidR="00564162" w:rsidRPr="001F0E92">
        <w:rPr>
          <w:rFonts w:ascii="Bookman Old Style" w:hAnsi="Bookman Old Style" w:cs="Times New Roman"/>
          <w:sz w:val="24"/>
          <w:szCs w:val="24"/>
        </w:rPr>
        <w:t>aforementioned co-occurring</w:t>
      </w:r>
      <w:proofErr w:type="gramEnd"/>
      <w:r w:rsidR="00564162" w:rsidRPr="001F0E92">
        <w:rPr>
          <w:rFonts w:ascii="Bookman Old Style" w:hAnsi="Bookman Old Style" w:cs="Times New Roman"/>
          <w:sz w:val="24"/>
          <w:szCs w:val="24"/>
        </w:rPr>
        <w:t xml:space="preserve"> events such as drought </w:t>
      </w:r>
      <w:r w:rsidR="00564162" w:rsidRPr="001F0E92">
        <w:rPr>
          <w:rFonts w:ascii="Bookman Old Style" w:hAnsi="Bookman Old Style" w:cs="Times New Roman"/>
          <w:sz w:val="24"/>
          <w:szCs w:val="24"/>
          <w:u w:val="single"/>
        </w:rPr>
        <w:t>(Still et al. 2023</w:t>
      </w:r>
      <w:r w:rsidR="00564162" w:rsidRPr="001F0E92">
        <w:rPr>
          <w:rFonts w:ascii="Bookman Old Style" w:hAnsi="Bookman Old Style" w:cs="Times New Roman"/>
          <w:sz w:val="24"/>
          <w:szCs w:val="24"/>
        </w:rPr>
        <w:t>). Lastly, heat waves and their effects can vary widely by tree species and age (</w:t>
      </w:r>
      <w:r w:rsidR="00564162" w:rsidRPr="001F0E92">
        <w:rPr>
          <w:rFonts w:ascii="Bookman Old Style" w:hAnsi="Bookman Old Style" w:cs="Times New Roman"/>
          <w:sz w:val="24"/>
          <w:szCs w:val="24"/>
          <w:u w:val="single"/>
        </w:rPr>
        <w:t>Wang et al 2023; Allen et al. 2010</w:t>
      </w:r>
      <w:r w:rsidR="00564162" w:rsidRPr="001F0E92">
        <w:rPr>
          <w:rFonts w:ascii="Bookman Old Style" w:hAnsi="Bookman Old Style" w:cs="Times New Roman"/>
          <w:sz w:val="24"/>
          <w:szCs w:val="24"/>
        </w:rPr>
        <w:t>).</w:t>
      </w:r>
    </w:p>
    <w:p w14:paraId="78A9C230" w14:textId="7BE6CAD4" w:rsidR="00564162" w:rsidRPr="001F0E92" w:rsidRDefault="00564162"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Therefore, </w:t>
      </w:r>
      <w:r w:rsidRPr="001F0E92">
        <w:rPr>
          <w:rFonts w:ascii="Bookman Old Style" w:hAnsi="Bookman Old Style" w:cs="Times New Roman"/>
          <w:sz w:val="24"/>
          <w:szCs w:val="24"/>
        </w:rPr>
        <w:t>use field methods to quantify their experienced physiology or real-time water use. Gaining such knowledge will be useful both for checking model accuracy as well as gaining insight into the more subtle mechanisms and strategies these trees rely on to adapt to our changing world.</w:t>
      </w:r>
    </w:p>
    <w:p w14:paraId="7B865D34" w14:textId="1F634408" w:rsidR="004E0AB2" w:rsidRPr="001F0E92" w:rsidRDefault="00564162"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Therefore, there is a need to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 </w:t>
      </w:r>
      <w:r w:rsidRPr="001F0E92">
        <w:rPr>
          <w:rFonts w:ascii="Bookman Old Style" w:hAnsi="Bookman Old Style" w:cs="Times New Roman"/>
          <w:sz w:val="24"/>
          <w:szCs w:val="24"/>
        </w:rPr>
        <w:t>OG trees’</w:t>
      </w:r>
      <w:r w:rsidRPr="001F0E92">
        <w:rPr>
          <w:rFonts w:ascii="Bookman Old Style" w:hAnsi="Bookman Old Style" w:cs="Times New Roman"/>
          <w:sz w:val="24"/>
          <w:szCs w:val="24"/>
        </w:rPr>
        <w:t xml:space="preserve"> experienced physiology</w:t>
      </w:r>
      <w:r w:rsidR="009B2D79" w:rsidRPr="001F0E92">
        <w:rPr>
          <w:rFonts w:ascii="Bookman Old Style" w:hAnsi="Bookman Old Style" w:cs="Times New Roman"/>
          <w:sz w:val="24"/>
          <w:szCs w:val="24"/>
        </w:rPr>
        <w:t xml:space="preserve"> and</w:t>
      </w:r>
      <w:r w:rsidRPr="001F0E92">
        <w:rPr>
          <w:rFonts w:ascii="Bookman Old Style" w:hAnsi="Bookman Old Style" w:cs="Times New Roman"/>
          <w:sz w:val="24"/>
          <w:szCs w:val="24"/>
        </w:rPr>
        <w:t xml:space="preserve"> water use</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B)</w:t>
      </w:r>
      <w:r w:rsidR="00151501" w:rsidRPr="001F0E92">
        <w:rPr>
          <w:rFonts w:ascii="Bookman Old Style" w:hAnsi="Bookman Old Style" w:cs="Times New Roman"/>
          <w:b/>
          <w:bCs/>
          <w:sz w:val="24"/>
          <w:szCs w:val="24"/>
        </w:rPr>
        <w:t xml:space="preserve"> </w:t>
      </w:r>
      <w:r w:rsidR="00151501" w:rsidRPr="001F0E92">
        <w:rPr>
          <w:rFonts w:ascii="Bookman Old Style" w:hAnsi="Bookman Old Style" w:cs="Times New Roman"/>
          <w:sz w:val="24"/>
          <w:szCs w:val="24"/>
        </w:rPr>
        <w:t>decipher</w:t>
      </w:r>
      <w:r w:rsidRPr="001F0E92">
        <w:rPr>
          <w:rFonts w:ascii="Bookman Old Style" w:hAnsi="Bookman Old Style" w:cs="Times New Roman"/>
          <w:sz w:val="24"/>
          <w:szCs w:val="24"/>
        </w:rPr>
        <w:t xml:space="preserve"> whether the disturbances themselves are affecting those physiological mechanisms. Given the established value of </w:t>
      </w:r>
      <w:r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trees and the dangers of heat waves, the ramifications of a study addressing the interactions between the two would be of great benefit to researchers, land managers, and everyday citizens alike.</w:t>
      </w:r>
      <w:r w:rsidRPr="001F0E92">
        <w:rPr>
          <w:rFonts w:ascii="Bookman Old Style" w:hAnsi="Bookman Old Style" w:cs="Times New Roman"/>
          <w:sz w:val="24"/>
          <w:szCs w:val="24"/>
        </w:rPr>
        <w:t xml:space="preserve"> </w:t>
      </w:r>
      <w:r w:rsidR="008D6E56" w:rsidRPr="001F0E92">
        <w:rPr>
          <w:rFonts w:ascii="Bookman Old Style" w:hAnsi="Bookman Old Style" w:cs="Times New Roman"/>
          <w:sz w:val="24"/>
          <w:szCs w:val="24"/>
        </w:rPr>
        <w:t xml:space="preserve">However, the interactions between trees and climate are often species specific. </w:t>
      </w:r>
      <w:r w:rsidR="006A6803" w:rsidRPr="001F0E92">
        <w:rPr>
          <w:rFonts w:ascii="Bookman Old Style" w:hAnsi="Bookman Old Style" w:cs="Times New Roman"/>
          <w:sz w:val="24"/>
          <w:szCs w:val="24"/>
        </w:rPr>
        <w:t>Because of the Northwest’s unique position as a hub for MOG forests</w:t>
      </w:r>
      <w:r w:rsidR="00CE621E" w:rsidRPr="001F0E92">
        <w:rPr>
          <w:rFonts w:ascii="Bookman Old Style" w:hAnsi="Bookman Old Style" w:cs="Times New Roman"/>
          <w:sz w:val="24"/>
          <w:szCs w:val="24"/>
        </w:rPr>
        <w:t xml:space="preserve">, </w:t>
      </w:r>
      <w:r w:rsidR="008D6E56" w:rsidRPr="001F0E92">
        <w:rPr>
          <w:rFonts w:ascii="Bookman Old Style" w:hAnsi="Bookman Old Style" w:cs="Times New Roman"/>
          <w:sz w:val="24"/>
          <w:szCs w:val="24"/>
        </w:rPr>
        <w:t xml:space="preserve">the proposed study will focus on species commonly found there. Many parts of the Pacific Northwest, namely western </w:t>
      </w:r>
      <w:proofErr w:type="gramStart"/>
      <w:r w:rsidR="008D6E56" w:rsidRPr="001F0E92">
        <w:rPr>
          <w:rFonts w:ascii="Bookman Old Style" w:hAnsi="Bookman Old Style" w:cs="Times New Roman"/>
          <w:sz w:val="24"/>
          <w:szCs w:val="24"/>
        </w:rPr>
        <w:t>Oregon</w:t>
      </w:r>
      <w:proofErr w:type="gramEnd"/>
      <w:r w:rsidR="008D6E56" w:rsidRPr="001F0E92">
        <w:rPr>
          <w:rFonts w:ascii="Bookman Old Style" w:hAnsi="Bookman Old Style" w:cs="Times New Roman"/>
          <w:sz w:val="24"/>
          <w:szCs w:val="24"/>
        </w:rPr>
        <w:t xml:space="preserve"> and Washington, have mesic OG</w:t>
      </w:r>
      <w:r w:rsidR="008D6E56" w:rsidRPr="001F0E92">
        <w:rPr>
          <w:rFonts w:ascii="Bookman Old Style" w:hAnsi="Bookman Old Style" w:cs="Times New Roman"/>
          <w:sz w:val="24"/>
          <w:szCs w:val="24"/>
        </w:rPr>
        <w:t xml:space="preserve"> conifer forests dominated by Douglas-fir (</w:t>
      </w:r>
      <w:proofErr w:type="spellStart"/>
      <w:r w:rsidR="008D6E56" w:rsidRPr="001F0E92">
        <w:rPr>
          <w:rFonts w:ascii="Bookman Old Style" w:hAnsi="Bookman Old Style" w:cs="Times New Roman"/>
          <w:i/>
          <w:iCs/>
          <w:sz w:val="24"/>
          <w:szCs w:val="24"/>
        </w:rPr>
        <w:t>Pseudotsuga</w:t>
      </w:r>
      <w:proofErr w:type="spellEnd"/>
      <w:r w:rsidR="008D6E56" w:rsidRPr="001F0E92">
        <w:rPr>
          <w:rFonts w:ascii="Bookman Old Style" w:hAnsi="Bookman Old Style" w:cs="Times New Roman"/>
          <w:i/>
          <w:iCs/>
          <w:sz w:val="24"/>
          <w:szCs w:val="24"/>
        </w:rPr>
        <w:t xml:space="preserve"> </w:t>
      </w:r>
      <w:proofErr w:type="spellStart"/>
      <w:r w:rsidR="008D6E56" w:rsidRPr="001F0E92">
        <w:rPr>
          <w:rFonts w:ascii="Bookman Old Style" w:hAnsi="Bookman Old Style" w:cs="Times New Roman"/>
          <w:i/>
          <w:iCs/>
          <w:sz w:val="24"/>
          <w:szCs w:val="24"/>
        </w:rPr>
        <w:t>menziesii</w:t>
      </w:r>
      <w:proofErr w:type="spellEnd"/>
      <w:r w:rsidR="008D6E56" w:rsidRPr="001F0E92">
        <w:rPr>
          <w:rFonts w:ascii="Bookman Old Style" w:hAnsi="Bookman Old Style" w:cs="Times New Roman"/>
          <w:sz w:val="24"/>
          <w:szCs w:val="24"/>
        </w:rPr>
        <w:t>) (</w:t>
      </w:r>
      <w:r w:rsidR="008D6E56" w:rsidRPr="001F0E92">
        <w:rPr>
          <w:rFonts w:ascii="Bookman Old Style" w:hAnsi="Bookman Old Style" w:cs="Times New Roman"/>
          <w:b/>
          <w:bCs/>
          <w:sz w:val="24"/>
          <w:szCs w:val="24"/>
        </w:rPr>
        <w:t>hereafter DF</w:t>
      </w:r>
      <w:r w:rsidR="008D6E56" w:rsidRPr="001F0E92">
        <w:rPr>
          <w:rFonts w:ascii="Bookman Old Style" w:hAnsi="Bookman Old Style" w:cs="Times New Roman"/>
          <w:sz w:val="24"/>
          <w:szCs w:val="24"/>
        </w:rPr>
        <w:t>) and western hemlock (</w:t>
      </w:r>
      <w:r w:rsidR="008D6E56" w:rsidRPr="001F0E92">
        <w:rPr>
          <w:rFonts w:ascii="Bookman Old Style" w:hAnsi="Bookman Old Style" w:cs="Times New Roman"/>
          <w:i/>
          <w:iCs/>
          <w:sz w:val="24"/>
          <w:szCs w:val="24"/>
        </w:rPr>
        <w:t>Tsuga heterophylla</w:t>
      </w:r>
      <w:r w:rsidR="008D6E56" w:rsidRPr="001F0E92">
        <w:rPr>
          <w:rFonts w:ascii="Bookman Old Style" w:hAnsi="Bookman Old Style" w:cs="Times New Roman"/>
          <w:sz w:val="24"/>
          <w:szCs w:val="24"/>
        </w:rPr>
        <w:t>) (</w:t>
      </w:r>
      <w:r w:rsidR="008D6E56" w:rsidRPr="001F0E92">
        <w:rPr>
          <w:rFonts w:ascii="Bookman Old Style" w:hAnsi="Bookman Old Style" w:cs="Times New Roman"/>
          <w:b/>
          <w:bCs/>
          <w:sz w:val="24"/>
          <w:szCs w:val="24"/>
        </w:rPr>
        <w:t>hereafter WH</w:t>
      </w:r>
      <w:r w:rsidR="008D6E56" w:rsidRPr="001F0E92">
        <w:rPr>
          <w:rFonts w:ascii="Bookman Old Style" w:hAnsi="Bookman Old Style" w:cs="Times New Roman"/>
          <w:sz w:val="24"/>
          <w:szCs w:val="24"/>
        </w:rPr>
        <w:t>)</w:t>
      </w:r>
      <w:r w:rsidR="008D6E56" w:rsidRPr="001F0E92">
        <w:rPr>
          <w:rFonts w:ascii="Bookman Old Style" w:hAnsi="Bookman Old Style" w:cs="Times New Roman"/>
          <w:sz w:val="24"/>
          <w:szCs w:val="24"/>
        </w:rPr>
        <w:t xml:space="preserve"> </w:t>
      </w:r>
      <w:r w:rsidR="008D6E56" w:rsidRPr="001F0E92">
        <w:rPr>
          <w:rFonts w:ascii="Bookman Old Style" w:hAnsi="Bookman Old Style" w:cs="Times New Roman"/>
          <w:sz w:val="24"/>
          <w:szCs w:val="24"/>
        </w:rPr>
        <w:t>(</w:t>
      </w:r>
      <w:r w:rsidR="008D6E56" w:rsidRPr="001F0E92">
        <w:rPr>
          <w:rFonts w:ascii="Bookman Old Style" w:hAnsi="Bookman Old Style" w:cs="Times New Roman"/>
          <w:sz w:val="24"/>
          <w:szCs w:val="24"/>
          <w:u w:val="single"/>
        </w:rPr>
        <w:t>Johnson and Swanson 2009</w:t>
      </w:r>
      <w:r w:rsidR="008D6E56" w:rsidRPr="001F0E92">
        <w:rPr>
          <w:rFonts w:ascii="Bookman Old Style" w:hAnsi="Bookman Old Style" w:cs="Times New Roman"/>
          <w:sz w:val="24"/>
          <w:szCs w:val="24"/>
        </w:rPr>
        <w:t>).</w:t>
      </w:r>
      <w:r w:rsidR="008D6E56" w:rsidRPr="001F0E92">
        <w:rPr>
          <w:rFonts w:ascii="Bookman Old Style" w:hAnsi="Bookman Old Style" w:cs="Times New Roman"/>
          <w:sz w:val="24"/>
          <w:szCs w:val="24"/>
        </w:rPr>
        <w:t xml:space="preserve"> </w:t>
      </w:r>
      <w:r w:rsidR="004E0AB2" w:rsidRPr="001F0E92">
        <w:rPr>
          <w:rFonts w:ascii="Bookman Old Style" w:hAnsi="Bookman Old Style" w:cs="Times New Roman"/>
          <w:sz w:val="24"/>
          <w:szCs w:val="24"/>
        </w:rPr>
        <w:t xml:space="preserve">More information about these species and the proposed site are detailed below in “Proposed Methodology.” </w:t>
      </w:r>
    </w:p>
    <w:p w14:paraId="0D2AB3FA" w14:textId="77777777" w:rsidR="009B2D79" w:rsidRPr="001F0E92" w:rsidRDefault="009B2D79" w:rsidP="001F0E92">
      <w:pPr>
        <w:spacing w:line="240" w:lineRule="auto"/>
        <w:rPr>
          <w:rFonts w:ascii="Bookman Old Style" w:hAnsi="Bookman Old Style"/>
        </w:rPr>
      </w:pPr>
    </w:p>
    <w:p w14:paraId="29793A8C" w14:textId="3B3F2287" w:rsidR="00564162" w:rsidRPr="001F0E92" w:rsidRDefault="00CD6FF6" w:rsidP="001F0E92">
      <w:pPr>
        <w:pStyle w:val="Heading1"/>
        <w:spacing w:line="240" w:lineRule="auto"/>
      </w:pPr>
      <w:r w:rsidRPr="001F0E92">
        <w:t>RESEARCH QUESTION</w:t>
      </w:r>
      <w:r w:rsidR="009B2D79" w:rsidRPr="001F0E92">
        <w:t>S</w:t>
      </w:r>
      <w:r w:rsidR="00573351" w:rsidRPr="001F0E92">
        <w:t xml:space="preserve"> AND HYPOTHESES</w:t>
      </w:r>
    </w:p>
    <w:p w14:paraId="55F27CDF" w14:textId="454DCF12" w:rsidR="001F0E92" w:rsidRPr="001F0E92" w:rsidRDefault="009B2D79" w:rsidP="001F0E92">
      <w:pPr>
        <w:spacing w:line="240" w:lineRule="auto"/>
        <w:ind w:firstLine="360"/>
        <w:rPr>
          <w:rFonts w:ascii="Bookman Old Style" w:eastAsia="Times New Roman" w:hAnsi="Bookman Old Style" w:cs="Times New Roman"/>
          <w:sz w:val="24"/>
          <w:szCs w:val="24"/>
        </w:rPr>
      </w:pPr>
      <w:r w:rsidRPr="001F0E92">
        <w:rPr>
          <w:rFonts w:ascii="Bookman Old Style" w:hAnsi="Bookman Old Style"/>
          <w:sz w:val="24"/>
          <w:szCs w:val="24"/>
        </w:rPr>
        <w:tab/>
        <w:t>The following questions will dictate the proposed master’s thesis research project. By its completion, we will gain</w:t>
      </w:r>
      <w:r w:rsidRPr="001F0E92">
        <w:rPr>
          <w:rFonts w:ascii="Bookman Old Style" w:hAnsi="Bookman Old Style"/>
          <w:sz w:val="24"/>
          <w:szCs w:val="24"/>
        </w:rPr>
        <w:t xml:space="preserve"> a</w:t>
      </w:r>
      <w:r w:rsidRPr="001F0E92">
        <w:rPr>
          <w:rFonts w:ascii="Bookman Old Style" w:hAnsi="Bookman Old Style"/>
          <w:sz w:val="24"/>
          <w:szCs w:val="24"/>
        </w:rPr>
        <w:t xml:space="preserve"> better understanding of DF and WH by combining short-term and long-term ph</w:t>
      </w:r>
      <w:r w:rsidRPr="001F0E92">
        <w:rPr>
          <w:rFonts w:ascii="Bookman Old Style" w:hAnsi="Bookman Old Style"/>
          <w:sz w:val="24"/>
          <w:szCs w:val="24"/>
        </w:rPr>
        <w:t>ysiological data</w:t>
      </w:r>
      <w:r w:rsidRPr="001F0E92">
        <w:rPr>
          <w:rFonts w:ascii="Bookman Old Style" w:hAnsi="Bookman Old Style"/>
          <w:sz w:val="24"/>
          <w:szCs w:val="24"/>
        </w:rPr>
        <w:t xml:space="preserve"> and</w:t>
      </w:r>
      <w:r w:rsidRPr="001F0E92">
        <w:rPr>
          <w:rFonts w:ascii="Bookman Old Style" w:hAnsi="Bookman Old Style"/>
          <w:sz w:val="24"/>
          <w:szCs w:val="24"/>
        </w:rPr>
        <w:t xml:space="preserve"> </w:t>
      </w:r>
      <w:r w:rsidRPr="001F0E92">
        <w:rPr>
          <w:rFonts w:ascii="Bookman Old Style" w:hAnsi="Bookman Old Style"/>
          <w:sz w:val="24"/>
          <w:szCs w:val="24"/>
        </w:rPr>
        <w:t xml:space="preserve">climatological data all in one synthesis, </w:t>
      </w:r>
      <w:r w:rsidRPr="001F0E92">
        <w:rPr>
          <w:rFonts w:ascii="Bookman Old Style" w:hAnsi="Bookman Old Style"/>
          <w:sz w:val="24"/>
          <w:szCs w:val="24"/>
        </w:rPr>
        <w:t xml:space="preserve">which has </w:t>
      </w:r>
      <w:r w:rsidRPr="001F0E92">
        <w:rPr>
          <w:rFonts w:ascii="Bookman Old Style" w:hAnsi="Bookman Old Style"/>
          <w:sz w:val="24"/>
          <w:szCs w:val="24"/>
        </w:rPr>
        <w:t xml:space="preserve">not yet been </w:t>
      </w:r>
      <w:r w:rsidRPr="001F0E92">
        <w:rPr>
          <w:rFonts w:ascii="Bookman Old Style" w:hAnsi="Bookman Old Style"/>
          <w:sz w:val="24"/>
          <w:szCs w:val="24"/>
        </w:rPr>
        <w:t>done</w:t>
      </w:r>
      <w:r w:rsidRPr="001F0E92">
        <w:rPr>
          <w:rFonts w:ascii="Bookman Old Style" w:hAnsi="Bookman Old Style"/>
          <w:sz w:val="24"/>
          <w:szCs w:val="24"/>
        </w:rPr>
        <w:t>.</w:t>
      </w:r>
      <w:r w:rsidR="001F0E92" w:rsidRPr="001F0E92">
        <w:rPr>
          <w:rFonts w:ascii="Bookman Old Style" w:eastAsia="Times New Roman" w:hAnsi="Bookman Old Style" w:cs="Times New Roman"/>
          <w:sz w:val="24"/>
          <w:szCs w:val="24"/>
        </w:rPr>
        <w:t xml:space="preserve"> </w:t>
      </w:r>
      <w:r w:rsidR="001F0E92">
        <w:rPr>
          <w:rFonts w:ascii="Bookman Old Style" w:eastAsia="Times New Roman" w:hAnsi="Bookman Old Style" w:cs="Times New Roman"/>
          <w:sz w:val="24"/>
          <w:szCs w:val="24"/>
        </w:rPr>
        <w:t>Using dendrometers and tree cores to ask and answer questions related to barriers to carbon uptake is important because stem biomass accounts for 72-75% of a tree’s biomass (</w:t>
      </w:r>
      <w:r w:rsidR="001F0E92" w:rsidRPr="001F0E92">
        <w:rPr>
          <w:rFonts w:ascii="Bookman Old Style" w:eastAsia="Times New Roman" w:hAnsi="Bookman Old Style" w:cs="Times New Roman"/>
          <w:sz w:val="24"/>
          <w:szCs w:val="24"/>
          <w:u w:val="single"/>
        </w:rPr>
        <w:t>Reich et al., 2014</w:t>
      </w:r>
      <w:r w:rsidR="001F0E92">
        <w:rPr>
          <w:rFonts w:ascii="Bookman Old Style" w:eastAsia="Times New Roman" w:hAnsi="Bookman Old Style" w:cs="Times New Roman"/>
          <w:sz w:val="24"/>
          <w:szCs w:val="24"/>
        </w:rPr>
        <w:t>).</w:t>
      </w:r>
    </w:p>
    <w:p w14:paraId="6627CA60" w14:textId="08AADDFD" w:rsidR="00524C3E" w:rsidRPr="001F0E92" w:rsidRDefault="00524C3E" w:rsidP="001F0E92">
      <w:pPr>
        <w:spacing w:line="240" w:lineRule="auto"/>
        <w:ind w:firstLine="36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Dendrometers are relatively small sensors placed on tree trunks that measure changes in stem size. Automated point dendrometers can measure microscopic size differences as precisely as every thirty minutes. Stems change size in three phases: stem shrinking (due to water loss via transpiration), swelling or recovering (due to rehydration later in the day), and increment or growth (due to carbon assimilation into biomass) (</w:t>
      </w:r>
      <w:r w:rsidRPr="001F0E92">
        <w:rPr>
          <w:rFonts w:ascii="Bookman Old Style" w:eastAsia="Times New Roman" w:hAnsi="Bookman Old Style" w:cs="Times New Roman"/>
          <w:sz w:val="24"/>
          <w:szCs w:val="24"/>
          <w:u w:val="single"/>
        </w:rPr>
        <w:t>Downes et al. 1999; Balducci et al. 2019).</w:t>
      </w:r>
      <w:r w:rsidRPr="001F0E92">
        <w:rPr>
          <w:rFonts w:ascii="Bookman Old Style" w:eastAsia="Times New Roman" w:hAnsi="Bookman Old Style" w:cs="Times New Roman"/>
          <w:sz w:val="24"/>
          <w:szCs w:val="24"/>
        </w:rPr>
        <w:t xml:space="preserve">  These dendrometers have been passively collecting data for years and therefore will show changes in tree diameter during multiple heat waves, the most recent being the 2021 Heat Dome (</w:t>
      </w:r>
      <w:r w:rsidRPr="001F0E92">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 xml:space="preserve">). </w:t>
      </w:r>
    </w:p>
    <w:p w14:paraId="7E385277" w14:textId="77777777" w:rsidR="00564162" w:rsidRPr="001F0E92" w:rsidRDefault="00CD6FF6" w:rsidP="001F0E92">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Chapter 1: </w:t>
      </w:r>
    </w:p>
    <w:p w14:paraId="76A2006D" w14:textId="1FBF053A" w:rsidR="00CD6FF6" w:rsidRPr="001F0E92" w:rsidRDefault="00CD6FF6" w:rsidP="001F0E92">
      <w:pPr>
        <w:pStyle w:val="ListParagraph"/>
        <w:numPr>
          <w:ilvl w:val="1"/>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How does short-term growth of MOG DF and WH change before, during,</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and after a heat wave event</w:t>
      </w:r>
      <w:r w:rsidRPr="001F0E92">
        <w:rPr>
          <w:rFonts w:ascii="Bookman Old Style" w:hAnsi="Bookman Old Style" w:cs="Times New Roman"/>
          <w:sz w:val="24"/>
          <w:szCs w:val="24"/>
        </w:rPr>
        <w:t xml:space="preserve"> at the HJ Andrews Experimental Forest</w:t>
      </w:r>
      <w:r w:rsidRPr="001F0E92">
        <w:rPr>
          <w:rFonts w:ascii="Bookman Old Style" w:hAnsi="Bookman Old Style" w:cs="Times New Roman"/>
          <w:sz w:val="24"/>
          <w:szCs w:val="24"/>
        </w:rPr>
        <w:t xml:space="preserve">? </w:t>
      </w:r>
    </w:p>
    <w:p w14:paraId="75FA101A" w14:textId="7E0D2682" w:rsidR="00573351" w:rsidRPr="001F0E92" w:rsidRDefault="00573351" w:rsidP="001F0E92">
      <w:pPr>
        <w:pStyle w:val="ListParagraph"/>
        <w:numPr>
          <w:ilvl w:val="2"/>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Hypothesis 1: growth of both DF and WH will slow or cease shortly after a heat wave, a stunt that will last throughout the growing season and perhaps into the next growing </w:t>
      </w:r>
      <w:proofErr w:type="gramStart"/>
      <w:r w:rsidRPr="001F0E92">
        <w:rPr>
          <w:rFonts w:ascii="Bookman Old Style" w:hAnsi="Bookman Old Style" w:cs="Times New Roman"/>
          <w:sz w:val="24"/>
          <w:szCs w:val="24"/>
        </w:rPr>
        <w:t>season</w:t>
      </w:r>
      <w:proofErr w:type="gramEnd"/>
    </w:p>
    <w:p w14:paraId="5072C85C" w14:textId="649DA49F" w:rsidR="00573351" w:rsidRPr="001F0E92" w:rsidRDefault="00573351" w:rsidP="001F0E92">
      <w:pPr>
        <w:pStyle w:val="ListParagraph"/>
        <w:numPr>
          <w:ilvl w:val="2"/>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Hypothesis 2: WH will be more severely affected by heat wave-induced stress and growth cessation than DF </w:t>
      </w:r>
      <w:proofErr w:type="gramStart"/>
      <w:r w:rsidRPr="001F0E92">
        <w:rPr>
          <w:rFonts w:ascii="Bookman Old Style" w:hAnsi="Bookman Old Style" w:cs="Times New Roman"/>
          <w:sz w:val="24"/>
          <w:szCs w:val="24"/>
        </w:rPr>
        <w:t>will</w:t>
      </w:r>
      <w:proofErr w:type="gramEnd"/>
    </w:p>
    <w:p w14:paraId="651E9D97" w14:textId="77777777" w:rsidR="00564162" w:rsidRPr="001F0E92" w:rsidRDefault="00CD6FF6" w:rsidP="001F0E92">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Chapter 2: </w:t>
      </w:r>
    </w:p>
    <w:p w14:paraId="3FF74145" w14:textId="51C09B9C" w:rsidR="00CD6FF6" w:rsidRPr="001F0E92" w:rsidRDefault="00CD6FF6" w:rsidP="001F0E92">
      <w:pPr>
        <w:pStyle w:val="ListParagraph"/>
        <w:numPr>
          <w:ilvl w:val="1"/>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How has long-term growth of MOG DF and WH changed over the last few decades</w:t>
      </w:r>
      <w:r w:rsidRPr="001F0E92">
        <w:rPr>
          <w:rFonts w:ascii="Bookman Old Style" w:hAnsi="Bookman Old Style" w:cs="Times New Roman"/>
          <w:sz w:val="24"/>
          <w:szCs w:val="24"/>
        </w:rPr>
        <w:t xml:space="preserve"> at the HJ Andrews Experimental Forest</w:t>
      </w:r>
      <w:r w:rsidRPr="001F0E92">
        <w:rPr>
          <w:rFonts w:ascii="Bookman Old Style" w:hAnsi="Bookman Old Style" w:cs="Times New Roman"/>
          <w:sz w:val="24"/>
          <w:szCs w:val="24"/>
        </w:rPr>
        <w:t>?</w:t>
      </w:r>
    </w:p>
    <w:p w14:paraId="277CFCEE" w14:textId="50876806" w:rsidR="00573351" w:rsidRPr="001F0E92" w:rsidRDefault="00573351" w:rsidP="001F0E92">
      <w:pPr>
        <w:pStyle w:val="ListParagraph"/>
        <w:numPr>
          <w:ilvl w:val="2"/>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Hypothesis 3: In both DF and WH, latewood bands will be significantly smaller during heat wave years.</w:t>
      </w:r>
    </w:p>
    <w:p w14:paraId="42464944" w14:textId="39C38EBC" w:rsidR="00573351" w:rsidRPr="001F0E92" w:rsidRDefault="00573351" w:rsidP="001F0E92">
      <w:pPr>
        <w:pStyle w:val="ListParagraph"/>
        <w:numPr>
          <w:ilvl w:val="2"/>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Hypothesis 4: Heat wave years will be easily distinguished in tree rings and will align with dendrometer data indicating growth changes as a temperature-mediated response.</w:t>
      </w:r>
    </w:p>
    <w:p w14:paraId="38242D2F" w14:textId="3868E650" w:rsidR="00331C1C" w:rsidRDefault="00331C1C" w:rsidP="001F0E92">
      <w:pPr>
        <w:pStyle w:val="ListParagraph"/>
        <w:numPr>
          <w:ilvl w:val="1"/>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(if time allows): </w:t>
      </w:r>
      <w:r w:rsidR="001F0E92">
        <w:rPr>
          <w:rFonts w:ascii="Bookman Old Style" w:hAnsi="Bookman Old Style" w:cs="Times New Roman"/>
          <w:sz w:val="24"/>
          <w:szCs w:val="24"/>
        </w:rPr>
        <w:t>Does the degree of foliar scorch from heat waves affect long-term growth of WH?</w:t>
      </w:r>
    </w:p>
    <w:p w14:paraId="786BCBDD" w14:textId="30C2AD3E" w:rsidR="001F0E92" w:rsidRPr="001F0E92" w:rsidRDefault="001F0E92" w:rsidP="001F0E92">
      <w:pPr>
        <w:pStyle w:val="ListParagraph"/>
        <w:numPr>
          <w:ilvl w:val="2"/>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Hypothesis: Yes, and that the relationship between scorch and growth will be negative.</w:t>
      </w:r>
    </w:p>
    <w:p w14:paraId="442389AC" w14:textId="77777777" w:rsidR="00645830" w:rsidRPr="001F0E92" w:rsidRDefault="00645830" w:rsidP="001F0E92">
      <w:pPr>
        <w:spacing w:after="0" w:line="240" w:lineRule="auto"/>
        <w:ind w:firstLine="360"/>
        <w:rPr>
          <w:rFonts w:ascii="Bookman Old Style" w:hAnsi="Bookman Old Style" w:cs="Times New Roman"/>
          <w:sz w:val="24"/>
          <w:szCs w:val="24"/>
        </w:rPr>
      </w:pPr>
    </w:p>
    <w:p w14:paraId="113E8860" w14:textId="77777777" w:rsidR="009B2D79" w:rsidRPr="001F0E92" w:rsidRDefault="009B2D79" w:rsidP="001F0E92">
      <w:pPr>
        <w:spacing w:after="0" w:line="240" w:lineRule="auto"/>
        <w:ind w:firstLine="360"/>
        <w:rPr>
          <w:rFonts w:ascii="Bookman Old Style" w:hAnsi="Bookman Old Style" w:cs="Times New Roman"/>
          <w:sz w:val="24"/>
          <w:szCs w:val="24"/>
        </w:rPr>
      </w:pPr>
    </w:p>
    <w:p w14:paraId="5FC8166D" w14:textId="270274B0" w:rsidR="00564162" w:rsidRPr="001F0E92" w:rsidRDefault="002A7ABE" w:rsidP="001F0E92">
      <w:pPr>
        <w:pStyle w:val="Heading1"/>
        <w:spacing w:after="0" w:line="240" w:lineRule="auto"/>
      </w:pPr>
      <w:r w:rsidRPr="001F0E92">
        <w:t>PROPOSED METHODOLOGY</w:t>
      </w:r>
    </w:p>
    <w:p w14:paraId="43BCD7A4" w14:textId="77777777" w:rsidR="009B2D79" w:rsidRPr="001F0E92" w:rsidRDefault="009B2D79" w:rsidP="001F0E92">
      <w:pPr>
        <w:spacing w:line="240" w:lineRule="auto"/>
        <w:rPr>
          <w:rFonts w:ascii="Bookman Old Style" w:hAnsi="Bookman Old Style"/>
        </w:rPr>
      </w:pPr>
    </w:p>
    <w:p w14:paraId="7A59934A" w14:textId="77777777" w:rsidR="001F0E92" w:rsidRPr="001F0E92" w:rsidRDefault="009B2D79" w:rsidP="001F0E92">
      <w:pPr>
        <w:spacing w:after="0" w:line="240" w:lineRule="auto"/>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 xml:space="preserve">The proposed study will take place at the HJ Andrews Forest. It </w:t>
      </w:r>
      <w:r w:rsidR="003A36BE" w:rsidRPr="001F0E92">
        <w:rPr>
          <w:rFonts w:ascii="Bookman Old Style" w:hAnsi="Bookman Old Style" w:cs="Times New Roman"/>
          <w:sz w:val="24"/>
          <w:szCs w:val="24"/>
        </w:rPr>
        <w:t>is situated on the eastern side of the Cascade Mountains near Blue River in Linn County, Oregon (</w:t>
      </w:r>
      <w:r w:rsidRPr="001F0E92">
        <w:rPr>
          <w:rFonts w:ascii="Bookman Old Style" w:hAnsi="Bookman Old Style" w:cs="Times New Roman"/>
          <w:sz w:val="24"/>
          <w:szCs w:val="24"/>
        </w:rPr>
        <w:t>a</w:t>
      </w:r>
      <w:r w:rsidR="003A36BE" w:rsidRPr="001F0E92">
        <w:rPr>
          <w:rFonts w:ascii="Bookman Old Style" w:hAnsi="Bookman Old Style" w:cs="Times New Roman"/>
          <w:sz w:val="24"/>
          <w:szCs w:val="24"/>
        </w:rPr>
        <w:t xml:space="preserve">pproximate coordinates: </w:t>
      </w:r>
      <w:r w:rsidR="003A36BE"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 xml:space="preserve">The </w:t>
      </w:r>
      <w:r w:rsidR="00331C1C" w:rsidRPr="001F0E92">
        <w:rPr>
          <w:rFonts w:ascii="Bookman Old Style" w:hAnsi="Bookman Old Style" w:cs="Times New Roman"/>
          <w:sz w:val="24"/>
          <w:szCs w:val="24"/>
        </w:rPr>
        <w:t>area</w:t>
      </w:r>
      <w:r w:rsidR="00331C1C"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encompasses</w:t>
      </w:r>
      <w:r w:rsidR="00331C1C" w:rsidRPr="001F0E92">
        <w:rPr>
          <w:rFonts w:ascii="Bookman Old Style" w:hAnsi="Bookman Old Style" w:cs="Times New Roman"/>
          <w:sz w:val="24"/>
          <w:szCs w:val="24"/>
        </w:rPr>
        <w:t xml:space="preserve"> over 1</w:t>
      </w:r>
      <w:r w:rsidR="00331C1C" w:rsidRPr="001F0E92">
        <w:rPr>
          <w:rFonts w:ascii="Bookman Old Style" w:eastAsia="Times New Roman" w:hAnsi="Bookman Old Style" w:cs="Times New Roman"/>
          <w:sz w:val="24"/>
          <w:szCs w:val="24"/>
        </w:rPr>
        <w:t>5,800 acres (6,400 hectares) and is jointly operated by the US Forest Service’s Pacific Northwest Research Station, the Willamette National Forest, and Oregon State University (</w:t>
      </w:r>
      <w:r w:rsidR="00331C1C" w:rsidRPr="001F0E92">
        <w:rPr>
          <w:rFonts w:ascii="Bookman Old Style" w:eastAsia="Times New Roman" w:hAnsi="Bookman Old Style" w:cs="Times New Roman"/>
          <w:sz w:val="24"/>
          <w:szCs w:val="24"/>
          <w:u w:val="single"/>
        </w:rPr>
        <w:t>Swanson 2023</w:t>
      </w:r>
      <w:r w:rsidR="00331C1C" w:rsidRPr="001F0E92">
        <w:rPr>
          <w:rFonts w:ascii="Bookman Old Style" w:eastAsia="Times New Roman" w:hAnsi="Bookman Old Style" w:cs="Times New Roman"/>
          <w:sz w:val="24"/>
          <w:szCs w:val="24"/>
        </w:rPr>
        <w:t xml:space="preserve">). </w:t>
      </w:r>
      <w:r w:rsidR="00331C1C" w:rsidRPr="001F0E92">
        <w:rPr>
          <w:rFonts w:ascii="Bookman Old Style" w:hAnsi="Bookman Old Style" w:cs="Times New Roman"/>
          <w:sz w:val="24"/>
          <w:szCs w:val="24"/>
        </w:rPr>
        <w:t xml:space="preserve">It is as diverse in its topography as it is in its biota. </w:t>
      </w:r>
      <w:r w:rsidR="00331C1C" w:rsidRPr="001F0E92">
        <w:rPr>
          <w:rFonts w:ascii="Bookman Old Style" w:hAnsi="Bookman Old Style" w:cs="Times New Roman"/>
          <w:sz w:val="24"/>
          <w:szCs w:val="24"/>
        </w:rPr>
        <w:t>Elevations range</w:t>
      </w:r>
      <w:r w:rsidR="00331C1C" w:rsidRPr="001F0E92">
        <w:rPr>
          <w:rFonts w:ascii="Bookman Old Style" w:hAnsi="Bookman Old Style" w:cs="Times New Roman"/>
          <w:sz w:val="24"/>
          <w:szCs w:val="24"/>
        </w:rPr>
        <w:t xml:space="preserve"> from 380-1600 meters (1,247-5,249 feet)</w:t>
      </w:r>
      <w:r w:rsidR="00331C1C" w:rsidRPr="001F0E92">
        <w:rPr>
          <w:rFonts w:ascii="Bookman Old Style" w:hAnsi="Bookman Old Style" w:cs="Times New Roman"/>
          <w:sz w:val="24"/>
          <w:szCs w:val="24"/>
        </w:rPr>
        <w:t xml:space="preserve">, and </w:t>
      </w:r>
      <w:r w:rsidR="00331C1C" w:rsidRPr="001F0E92">
        <w:rPr>
          <w:rFonts w:ascii="Bookman Old Style" w:hAnsi="Bookman Old Style" w:cs="Times New Roman"/>
          <w:sz w:val="24"/>
          <w:szCs w:val="24"/>
        </w:rPr>
        <w:t xml:space="preserve">the land sits atop the Lookout Creek watershed. </w:t>
      </w:r>
      <w:r w:rsidR="003A36BE" w:rsidRPr="001F0E92">
        <w:rPr>
          <w:rFonts w:ascii="Bookman Old Style" w:hAnsi="Bookman Old Style" w:cs="Times New Roman"/>
          <w:sz w:val="24"/>
          <w:szCs w:val="24"/>
        </w:rPr>
        <w:t>Native forests can surpass 500 years in age while the younger plantations are the result of clearcutting practices of the 1960s (</w:t>
      </w:r>
      <w:r w:rsidR="003A36BE" w:rsidRPr="001F0E92">
        <w:rPr>
          <w:rFonts w:ascii="Bookman Old Style" w:hAnsi="Bookman Old Style" w:cs="Times New Roman"/>
          <w:sz w:val="24"/>
          <w:szCs w:val="24"/>
          <w:u w:val="single"/>
        </w:rPr>
        <w:t>Swanson 2023</w:t>
      </w:r>
      <w:r w:rsidR="003A36BE"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 xml:space="preserve">In the more mesic areas of the Andrews, the fire regime tends to be </w:t>
      </w:r>
      <w:r w:rsidR="00CE0CF3" w:rsidRPr="001F0E92">
        <w:rPr>
          <w:rFonts w:ascii="Bookman Old Style" w:eastAsia="Times New Roman" w:hAnsi="Bookman Old Style" w:cs="Times New Roman"/>
          <w:sz w:val="24"/>
          <w:szCs w:val="24"/>
        </w:rPr>
        <w:t xml:space="preserve">infrequent </w:t>
      </w:r>
      <w:r w:rsidR="00331C1C" w:rsidRPr="001F0E92">
        <w:rPr>
          <w:rFonts w:ascii="Bookman Old Style" w:eastAsia="Times New Roman" w:hAnsi="Bookman Old Style" w:cs="Times New Roman"/>
          <w:sz w:val="24"/>
          <w:szCs w:val="24"/>
        </w:rPr>
        <w:t>(</w:t>
      </w:r>
      <w:r w:rsidR="00645830" w:rsidRPr="001F0E92">
        <w:rPr>
          <w:rFonts w:ascii="Bookman Old Style" w:eastAsia="Times New Roman" w:hAnsi="Bookman Old Style" w:cs="Times New Roman"/>
          <w:sz w:val="24"/>
          <w:szCs w:val="24"/>
        </w:rPr>
        <w:t>fire return interval</w:t>
      </w:r>
      <w:r w:rsidR="00331C1C" w:rsidRPr="001F0E92">
        <w:rPr>
          <w:rFonts w:ascii="Bookman Old Style" w:eastAsia="Times New Roman" w:hAnsi="Bookman Old Style" w:cs="Times New Roman"/>
          <w:sz w:val="24"/>
          <w:szCs w:val="24"/>
        </w:rPr>
        <w:t xml:space="preserve"> of 50-100 years) with</w:t>
      </w:r>
      <w:r w:rsidR="00CE0CF3" w:rsidRPr="001F0E92">
        <w:rPr>
          <w:rFonts w:ascii="Bookman Old Style" w:eastAsia="Times New Roman" w:hAnsi="Bookman Old Style" w:cs="Times New Roman"/>
          <w:sz w:val="24"/>
          <w:szCs w:val="24"/>
        </w:rPr>
        <w:t xml:space="preserve"> high intensit</w:t>
      </w:r>
      <w:r w:rsidR="00331C1C" w:rsidRPr="001F0E92">
        <w:rPr>
          <w:rFonts w:ascii="Bookman Old Style" w:eastAsia="Times New Roman" w:hAnsi="Bookman Old Style" w:cs="Times New Roman"/>
          <w:sz w:val="24"/>
          <w:szCs w:val="24"/>
        </w:rPr>
        <w:t>ies</w:t>
      </w:r>
      <w:r w:rsidR="00CE0CF3" w:rsidRPr="001F0E92">
        <w:rPr>
          <w:rFonts w:ascii="Bookman Old Style" w:eastAsia="Times New Roman" w:hAnsi="Bookman Old Style" w:cs="Times New Roman"/>
          <w:sz w:val="24"/>
          <w:szCs w:val="24"/>
        </w:rPr>
        <w:t>.</w:t>
      </w:r>
      <w:r w:rsidR="00160DD1" w:rsidRPr="001F0E92">
        <w:rPr>
          <w:rFonts w:ascii="Bookman Old Style" w:eastAsia="Times New Roman" w:hAnsi="Bookman Old Style" w:cs="Times New Roman"/>
          <w:sz w:val="24"/>
          <w:szCs w:val="24"/>
        </w:rPr>
        <w:t xml:space="preserve"> </w:t>
      </w:r>
    </w:p>
    <w:p w14:paraId="31352AD2" w14:textId="5448C341" w:rsidR="00645830" w:rsidRPr="001F0E92" w:rsidRDefault="00160DD1"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DF</w:t>
      </w:r>
      <w:r w:rsidR="001F0E92" w:rsidRPr="001F0E9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sz w:val="24"/>
          <w:szCs w:val="24"/>
        </w:rPr>
        <w:t xml:space="preserve"> </w:t>
      </w:r>
      <w:r w:rsidR="00331C1C" w:rsidRPr="001F0E92">
        <w:rPr>
          <w:rFonts w:ascii="Bookman Old Style" w:eastAsia="Times New Roman" w:hAnsi="Bookman Old Style" w:cs="Times New Roman"/>
          <w:sz w:val="24"/>
          <w:szCs w:val="24"/>
        </w:rPr>
        <w:t>rel</w:t>
      </w:r>
      <w:r w:rsidR="001F0E92" w:rsidRPr="001F0E92">
        <w:rPr>
          <w:rFonts w:ascii="Bookman Old Style" w:eastAsia="Times New Roman" w:hAnsi="Bookman Old Style" w:cs="Times New Roman"/>
          <w:sz w:val="24"/>
          <w:szCs w:val="24"/>
        </w:rPr>
        <w:t>y</w:t>
      </w:r>
      <w:r w:rsidR="00331C1C" w:rsidRPr="001F0E92">
        <w:rPr>
          <w:rFonts w:ascii="Bookman Old Style" w:eastAsia="Times New Roman" w:hAnsi="Bookman Old Style" w:cs="Times New Roman"/>
          <w:sz w:val="24"/>
          <w:szCs w:val="24"/>
        </w:rPr>
        <w:t xml:space="preserve"> on </w:t>
      </w:r>
      <w:r w:rsidR="001F0E92" w:rsidRPr="001F0E92">
        <w:rPr>
          <w:rFonts w:ascii="Bookman Old Style" w:eastAsia="Times New Roman" w:hAnsi="Bookman Old Style" w:cs="Times New Roman"/>
          <w:sz w:val="24"/>
          <w:szCs w:val="24"/>
        </w:rPr>
        <w:t xml:space="preserve">such infrequent yet intense </w:t>
      </w:r>
      <w:r w:rsidR="00331C1C" w:rsidRPr="001F0E92">
        <w:rPr>
          <w:rFonts w:ascii="Bookman Old Style" w:eastAsia="Times New Roman" w:hAnsi="Bookman Old Style" w:cs="Times New Roman"/>
          <w:sz w:val="24"/>
          <w:szCs w:val="24"/>
        </w:rPr>
        <w:t xml:space="preserve">fire regimes to </w:t>
      </w:r>
      <w:r w:rsidRPr="001F0E92">
        <w:rPr>
          <w:rFonts w:ascii="Bookman Old Style" w:eastAsia="Times New Roman" w:hAnsi="Bookman Old Style" w:cs="Times New Roman"/>
          <w:sz w:val="24"/>
          <w:szCs w:val="24"/>
        </w:rPr>
        <w:t xml:space="preserve">establish new seedlings since they are shade intolerant. </w:t>
      </w:r>
      <w:r w:rsidR="001F0E92" w:rsidRPr="001F0E92">
        <w:rPr>
          <w:rFonts w:ascii="Bookman Old Style" w:eastAsia="Times New Roman" w:hAnsi="Bookman Old Style" w:cs="Times New Roman"/>
          <w:sz w:val="24"/>
          <w:szCs w:val="24"/>
        </w:rPr>
        <w:t xml:space="preserve">This is why they often occupy the peak of a forest overstory, standing 30 meters tall and taller. </w:t>
      </w:r>
      <w:r w:rsidR="001F0E92" w:rsidRPr="001F0E92">
        <w:rPr>
          <w:rFonts w:ascii="Bookman Old Style" w:eastAsia="Times New Roman" w:hAnsi="Bookman Old Style" w:cs="Times New Roman"/>
          <w:sz w:val="24"/>
          <w:szCs w:val="24"/>
        </w:rPr>
        <w:t>WH</w:t>
      </w:r>
      <w:r w:rsidR="001F0E92" w:rsidRPr="001F0E92">
        <w:rPr>
          <w:rFonts w:ascii="Bookman Old Style" w:eastAsia="Times New Roman" w:hAnsi="Bookman Old Style" w:cs="Times New Roman"/>
          <w:sz w:val="24"/>
          <w:szCs w:val="24"/>
        </w:rPr>
        <w:t>, on the other hand,</w:t>
      </w:r>
      <w:r w:rsidR="001F0E92" w:rsidRPr="001F0E92">
        <w:rPr>
          <w:rFonts w:ascii="Bookman Old Style" w:eastAsia="Times New Roman" w:hAnsi="Bookman Old Style" w:cs="Times New Roman"/>
          <w:sz w:val="24"/>
          <w:szCs w:val="24"/>
        </w:rPr>
        <w:t xml:space="preserve"> is traditionally viewed as a shade-tolerant species occupying a forest overstory up to 30 meters in height (</w:t>
      </w:r>
      <w:r w:rsidR="001F0E92" w:rsidRPr="001F0E92">
        <w:rPr>
          <w:rFonts w:ascii="Bookman Old Style" w:eastAsia="Times New Roman" w:hAnsi="Bookman Old Style" w:cs="Times New Roman"/>
          <w:sz w:val="24"/>
          <w:szCs w:val="24"/>
          <w:u w:val="single"/>
        </w:rPr>
        <w:t>Johnson and Swanson 2009</w:t>
      </w:r>
      <w:r w:rsidR="001F0E92" w:rsidRPr="001F0E92">
        <w:rPr>
          <w:rFonts w:ascii="Bookman Old Style" w:eastAsia="Times New Roman" w:hAnsi="Bookman Old Style" w:cs="Times New Roman"/>
          <w:sz w:val="24"/>
          <w:szCs w:val="24"/>
        </w:rPr>
        <w:t xml:space="preserve">). </w:t>
      </w:r>
      <w:r w:rsidR="001F0E92" w:rsidRPr="001F0E92">
        <w:rPr>
          <w:rFonts w:ascii="Bookman Old Style" w:eastAsia="Times New Roman" w:hAnsi="Bookman Old Style" w:cs="Times New Roman"/>
          <w:sz w:val="24"/>
          <w:szCs w:val="24"/>
        </w:rPr>
        <w:t xml:space="preserve">WH and DF are both conifers. </w:t>
      </w:r>
      <w:r w:rsidR="001F0E92" w:rsidRPr="001F0E92">
        <w:rPr>
          <w:rFonts w:ascii="Bookman Old Style" w:eastAsia="Times New Roman" w:hAnsi="Bookman Old Style" w:cs="Times New Roman"/>
          <w:sz w:val="24"/>
          <w:szCs w:val="24"/>
        </w:rPr>
        <w:t xml:space="preserve">Conifers might be less likely to recover as quickly or completely from acute heat stress as broadleaf trees due to slower rates of rehydration. This could have dangerous implications for conifer trees because </w:t>
      </w:r>
      <w:r w:rsidR="001F0E92" w:rsidRPr="001F0E92">
        <w:rPr>
          <w:rFonts w:ascii="Bookman Old Style" w:eastAsia="Times New Roman" w:hAnsi="Bookman Old Style" w:cs="Times New Roman"/>
          <w:sz w:val="24"/>
          <w:szCs w:val="24"/>
        </w:rPr>
        <w:lastRenderedPageBreak/>
        <w:t>the year-long retention of their leaves means that prolonged hydraulic deficits could lead to further foliar stress and/or damage (</w:t>
      </w:r>
      <w:r w:rsidR="001F0E92" w:rsidRPr="00ED0137">
        <w:rPr>
          <w:rFonts w:ascii="Bookman Old Style" w:eastAsia="Times New Roman" w:hAnsi="Bookman Old Style" w:cs="Times New Roman"/>
          <w:sz w:val="24"/>
          <w:szCs w:val="24"/>
          <w:u w:val="single"/>
        </w:rPr>
        <w:t>Salomón et al. 2022</w:t>
      </w:r>
      <w:r w:rsidR="001F0E92" w:rsidRPr="001F0E92">
        <w:rPr>
          <w:rFonts w:ascii="Bookman Old Style" w:eastAsia="Times New Roman" w:hAnsi="Bookman Old Style" w:cs="Times New Roman"/>
          <w:sz w:val="24"/>
          <w:szCs w:val="24"/>
        </w:rPr>
        <w:t xml:space="preserve">). Directly comparing these species will provide interesting examples of how stress responses can vary based on location in the forest structure. </w:t>
      </w:r>
    </w:p>
    <w:p w14:paraId="66B28336" w14:textId="3CF91262" w:rsidR="00645830" w:rsidRPr="001F0E92" w:rsidRDefault="00645830"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w:t>
      </w:r>
      <w:r w:rsidR="003D43E2" w:rsidRPr="001F0E92">
        <w:rPr>
          <w:rFonts w:ascii="Bookman Old Style" w:eastAsia="Times New Roman" w:hAnsi="Bookman Old Style" w:cs="Times New Roman"/>
          <w:sz w:val="24"/>
          <w:szCs w:val="24"/>
        </w:rPr>
        <w:t>I will use shrinking</w:t>
      </w:r>
      <w:r w:rsidRPr="001F0E92">
        <w:rPr>
          <w:rFonts w:ascii="Bookman Old Style" w:eastAsia="Times New Roman" w:hAnsi="Bookman Old Style" w:cs="Times New Roman"/>
          <w:sz w:val="24"/>
          <w:szCs w:val="24"/>
        </w:rPr>
        <w:t xml:space="preserve"> and </w:t>
      </w:r>
      <w:r w:rsidR="003D43E2" w:rsidRPr="001F0E92">
        <w:rPr>
          <w:rFonts w:ascii="Bookman Old Style" w:eastAsia="Times New Roman" w:hAnsi="Bookman Old Style" w:cs="Times New Roman"/>
          <w:sz w:val="24"/>
          <w:szCs w:val="24"/>
        </w:rPr>
        <w:t>swelling data (in microns</w:t>
      </w:r>
      <w:r w:rsidR="00CA0A10" w:rsidRPr="001F0E92">
        <w:rPr>
          <w:rFonts w:ascii="Bookman Old Style" w:eastAsia="Times New Roman" w:hAnsi="Bookman Old Style" w:cs="Times New Roman"/>
          <w:sz w:val="24"/>
          <w:szCs w:val="24"/>
        </w:rPr>
        <w:t xml:space="preserve"> or micrometers</w:t>
      </w:r>
      <w:r w:rsidR="003D43E2" w:rsidRPr="001F0E92">
        <w:rPr>
          <w:rFonts w:ascii="Bookman Old Style" w:eastAsia="Times New Roman" w:hAnsi="Bookman Old Style" w:cs="Times New Roman"/>
          <w:sz w:val="24"/>
          <w:szCs w:val="24"/>
        </w:rPr>
        <w:t>) from automated</w:t>
      </w:r>
      <w:r w:rsidRPr="001F0E92">
        <w:rPr>
          <w:rFonts w:ascii="Bookman Old Style" w:eastAsia="Times New Roman" w:hAnsi="Bookman Old Style" w:cs="Times New Roman"/>
          <w:sz w:val="24"/>
          <w:szCs w:val="24"/>
        </w:rPr>
        <w:t xml:space="preserve"> point</w:t>
      </w:r>
      <w:r w:rsidR="003D43E2" w:rsidRPr="001F0E92">
        <w:rPr>
          <w:rFonts w:ascii="Bookman Old Style" w:eastAsia="Times New Roman" w:hAnsi="Bookman Old Style" w:cs="Times New Roman"/>
          <w:sz w:val="24"/>
          <w:szCs w:val="24"/>
        </w:rPr>
        <w:t xml:space="preserve"> dendrometers</w:t>
      </w:r>
      <w:r w:rsidR="00137F37" w:rsidRPr="001F0E92">
        <w:rPr>
          <w:rFonts w:ascii="Bookman Old Style" w:eastAsia="Times New Roman" w:hAnsi="Bookman Old Style" w:cs="Times New Roman"/>
          <w:sz w:val="24"/>
          <w:szCs w:val="24"/>
        </w:rPr>
        <w:t xml:space="preserve"> (brand TOMST or brand </w:t>
      </w:r>
      <w:proofErr w:type="spellStart"/>
      <w:r w:rsidR="00137F37" w:rsidRPr="001F0E92">
        <w:rPr>
          <w:rFonts w:ascii="Bookman Old Style" w:eastAsia="Times New Roman" w:hAnsi="Bookman Old Style" w:cs="Times New Roman"/>
          <w:sz w:val="24"/>
          <w:szCs w:val="24"/>
        </w:rPr>
        <w:t>Ecomatic</w:t>
      </w:r>
      <w:proofErr w:type="spellEnd"/>
      <w:r w:rsidR="00137F37"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already </w:t>
      </w:r>
      <w:r w:rsidR="003D43E2" w:rsidRPr="001F0E92">
        <w:rPr>
          <w:rFonts w:ascii="Bookman Old Style" w:eastAsia="Times New Roman" w:hAnsi="Bookman Old Style" w:cs="Times New Roman"/>
          <w:sz w:val="24"/>
          <w:szCs w:val="24"/>
        </w:rPr>
        <w:t xml:space="preserve">installed on </w:t>
      </w:r>
      <w:r w:rsidRPr="001F0E92">
        <w:rPr>
          <w:rFonts w:ascii="Bookman Old Style" w:eastAsia="Times New Roman" w:hAnsi="Bookman Old Style" w:cs="Times New Roman"/>
          <w:sz w:val="24"/>
          <w:szCs w:val="24"/>
        </w:rPr>
        <w:t>DF and WH</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 xml:space="preserve">near the Discovery Tree Trail in </w:t>
      </w:r>
      <w:proofErr w:type="gramStart"/>
      <w:r w:rsidRPr="001F0E92">
        <w:rPr>
          <w:rFonts w:ascii="Bookman Old Style" w:eastAsia="Times New Roman" w:hAnsi="Bookman Old Style" w:cs="Times New Roman"/>
          <w:sz w:val="24"/>
          <w:szCs w:val="24"/>
        </w:rPr>
        <w:t>the Andrews</w:t>
      </w:r>
      <w:proofErr w:type="gramEnd"/>
      <w:r w:rsidR="00137F37" w:rsidRPr="001F0E92">
        <w:rPr>
          <w:rFonts w:ascii="Bookman Old Style" w:eastAsia="Times New Roman" w:hAnsi="Bookman Old Style" w:cs="Times New Roman"/>
          <w:sz w:val="24"/>
          <w:szCs w:val="24"/>
        </w:rPr>
        <w:t xml:space="preserve">. This site </w:t>
      </w:r>
      <w:proofErr w:type="gramStart"/>
      <w:r w:rsidR="00137F37" w:rsidRPr="001F0E92">
        <w:rPr>
          <w:rFonts w:ascii="Bookman Old Style" w:eastAsia="Times New Roman" w:hAnsi="Bookman Old Style" w:cs="Times New Roman"/>
          <w:sz w:val="24"/>
          <w:szCs w:val="24"/>
        </w:rPr>
        <w:t>is located in</w:t>
      </w:r>
      <w:proofErr w:type="gramEnd"/>
      <w:r w:rsidR="00137F37" w:rsidRPr="001F0E92">
        <w:rPr>
          <w:rFonts w:ascii="Bookman Old Style" w:eastAsia="Times New Roman" w:hAnsi="Bookman Old Style" w:cs="Times New Roman"/>
          <w:sz w:val="24"/>
          <w:szCs w:val="24"/>
        </w:rPr>
        <w:t xml:space="preserve"> the moist valley of the Andrews and therefore has an elevation of approximately 1,475 feet. The OG trees in this area are between 450-500 years old and 60-70 meters tall. </w:t>
      </w:r>
      <w:proofErr w:type="gramStart"/>
      <w:r w:rsidR="00137F37" w:rsidRPr="001F0E92">
        <w:rPr>
          <w:rFonts w:ascii="Bookman Old Style" w:eastAsia="Times New Roman" w:hAnsi="Bookman Old Style" w:cs="Times New Roman"/>
          <w:sz w:val="24"/>
          <w:szCs w:val="24"/>
        </w:rPr>
        <w:t>In order to</w:t>
      </w:r>
      <w:proofErr w:type="gramEnd"/>
      <w:r w:rsidR="00137F37" w:rsidRPr="001F0E92">
        <w:rPr>
          <w:rFonts w:ascii="Bookman Old Style" w:eastAsia="Times New Roman" w:hAnsi="Bookman Old Style" w:cs="Times New Roman"/>
          <w:sz w:val="24"/>
          <w:szCs w:val="24"/>
        </w:rPr>
        <w:t xml:space="preserve"> have enough dendrometry data to track growth changes in an appropriate time frame relative to recent and intense heat waves at this site as dictated by available climatological data, I will have access to 3 dendrometers on OG DF trees and 1 dendrometer on an OG WH tree. If time allows, I could get more dendrometry data from </w:t>
      </w:r>
      <w:r w:rsidR="00573351" w:rsidRPr="001F0E92">
        <w:rPr>
          <w:rFonts w:ascii="Bookman Old Style" w:eastAsia="Times New Roman" w:hAnsi="Bookman Old Style" w:cs="Times New Roman"/>
          <w:sz w:val="24"/>
          <w:szCs w:val="24"/>
        </w:rPr>
        <w:t>a nearby site whose elevation is instead 2,130 feet.</w:t>
      </w:r>
      <w:r w:rsidR="00524C3E" w:rsidRPr="001F0E92">
        <w:rPr>
          <w:rFonts w:ascii="Bookman Old Style" w:eastAsia="Times New Roman" w:hAnsi="Bookman Old Style" w:cs="Times New Roman"/>
          <w:sz w:val="24"/>
          <w:szCs w:val="24"/>
        </w:rPr>
        <w:t xml:space="preserve"> These dendrometers have been consistently collecting data since 2018, meaning that have captured one of the most recent and severe heat waves, </w:t>
      </w:r>
      <w:r w:rsidR="00524C3E" w:rsidRPr="001F0E92">
        <w:rPr>
          <w:rFonts w:ascii="Bookman Old Style" w:eastAsia="Times New Roman" w:hAnsi="Bookman Old Style" w:cs="Times New Roman"/>
          <w:sz w:val="24"/>
          <w:szCs w:val="24"/>
        </w:rPr>
        <w:t>the 2021 Heat Dome (</w:t>
      </w:r>
      <w:r w:rsidR="00524C3E" w:rsidRPr="00ED0137">
        <w:rPr>
          <w:rFonts w:ascii="Bookman Old Style" w:eastAsia="Times New Roman" w:hAnsi="Bookman Old Style" w:cs="Times New Roman"/>
          <w:sz w:val="24"/>
          <w:szCs w:val="24"/>
          <w:u w:val="single"/>
        </w:rPr>
        <w:t>Still et al. 2023</w:t>
      </w:r>
      <w:r w:rsidR="00524C3E" w:rsidRPr="001F0E92">
        <w:rPr>
          <w:rFonts w:ascii="Bookman Old Style" w:eastAsia="Times New Roman" w:hAnsi="Bookman Old Style" w:cs="Times New Roman"/>
          <w:sz w:val="24"/>
          <w:szCs w:val="24"/>
        </w:rPr>
        <w:t>).</w:t>
      </w:r>
      <w:r w:rsidR="00ED0137">
        <w:rPr>
          <w:rFonts w:ascii="Bookman Old Style" w:eastAsia="Times New Roman" w:hAnsi="Bookman Old Style" w:cs="Times New Roman"/>
          <w:sz w:val="24"/>
          <w:szCs w:val="24"/>
        </w:rPr>
        <w:t xml:space="preserve"> I will analyze dendrometry data using an R package titled </w:t>
      </w:r>
      <w:proofErr w:type="spellStart"/>
      <w:r w:rsidR="00ED0137">
        <w:rPr>
          <w:rFonts w:ascii="Bookman Old Style" w:eastAsia="Times New Roman" w:hAnsi="Bookman Old Style" w:cs="Times New Roman"/>
          <w:sz w:val="24"/>
          <w:szCs w:val="24"/>
        </w:rPr>
        <w:t>TreeNetProc</w:t>
      </w:r>
      <w:proofErr w:type="spellEnd"/>
      <w:r w:rsidR="00236B31">
        <w:rPr>
          <w:rFonts w:ascii="Bookman Old Style" w:eastAsia="Times New Roman" w:hAnsi="Bookman Old Style" w:cs="Times New Roman"/>
          <w:sz w:val="24"/>
          <w:szCs w:val="24"/>
        </w:rPr>
        <w:t>, which summarizes and cleans data while pairing it with temperature data (</w:t>
      </w:r>
      <w:proofErr w:type="spellStart"/>
      <w:r w:rsidR="00236B31" w:rsidRPr="00236B31">
        <w:rPr>
          <w:rFonts w:ascii="Bookman Old Style" w:hAnsi="Bookman Old Style" w:cs="Times New Roman"/>
          <w:sz w:val="24"/>
          <w:szCs w:val="24"/>
          <w:u w:val="single"/>
        </w:rPr>
        <w:t>Knüsel</w:t>
      </w:r>
      <w:proofErr w:type="spellEnd"/>
      <w:r w:rsidR="00236B31" w:rsidRPr="00236B31">
        <w:rPr>
          <w:rFonts w:ascii="Bookman Old Style" w:hAnsi="Bookman Old Style" w:cs="Times New Roman"/>
          <w:sz w:val="24"/>
          <w:szCs w:val="24"/>
          <w:u w:val="single"/>
        </w:rPr>
        <w:t xml:space="preserve"> et al., 2021</w:t>
      </w:r>
      <w:r w:rsidR="00236B31">
        <w:rPr>
          <w:rFonts w:ascii="Bookman Old Style" w:hAnsi="Bookman Old Style" w:cs="Times New Roman"/>
          <w:sz w:val="24"/>
          <w:szCs w:val="24"/>
        </w:rPr>
        <w:t>)</w:t>
      </w:r>
      <w:r w:rsidR="00236B31">
        <w:rPr>
          <w:rFonts w:ascii="Bookman Old Style" w:eastAsia="Times New Roman" w:hAnsi="Bookman Old Style" w:cs="Times New Roman"/>
          <w:sz w:val="24"/>
          <w:szCs w:val="24"/>
        </w:rPr>
        <w:t>.</w:t>
      </w:r>
    </w:p>
    <w:p w14:paraId="786863D6" w14:textId="0B20B6DE" w:rsidR="00F25B65" w:rsidRPr="00F25B65" w:rsidRDefault="001F0E92" w:rsidP="00F25B65">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To answer the question reserved for chapter 2, </w:t>
      </w:r>
      <w:r w:rsidR="00524C3E" w:rsidRPr="001F0E92">
        <w:rPr>
          <w:rFonts w:ascii="Bookman Old Style" w:eastAsia="Times New Roman" w:hAnsi="Bookman Old Style" w:cs="Times New Roman"/>
          <w:sz w:val="24"/>
          <w:szCs w:val="24"/>
        </w:rPr>
        <w:t xml:space="preserve">I will take tree ring cores </w:t>
      </w:r>
      <w:r>
        <w:rPr>
          <w:rFonts w:ascii="Bookman Old Style" w:eastAsia="Times New Roman" w:hAnsi="Bookman Old Style" w:cs="Times New Roman"/>
          <w:sz w:val="24"/>
          <w:szCs w:val="24"/>
        </w:rPr>
        <w:t xml:space="preserve">from the same trees used in chapter 1 as well as others in the site </w:t>
      </w:r>
      <w:r w:rsidR="00524C3E" w:rsidRPr="001F0E92">
        <w:rPr>
          <w:rFonts w:ascii="Bookman Old Style" w:eastAsia="Times New Roman" w:hAnsi="Bookman Old Style" w:cs="Times New Roman"/>
          <w:sz w:val="24"/>
          <w:szCs w:val="24"/>
        </w:rPr>
        <w:t xml:space="preserve">to obtain </w:t>
      </w:r>
      <w:r w:rsidR="003D43E2" w:rsidRPr="001F0E92">
        <w:rPr>
          <w:rFonts w:ascii="Bookman Old Style" w:eastAsia="Times New Roman" w:hAnsi="Bookman Old Style" w:cs="Times New Roman"/>
          <w:sz w:val="24"/>
          <w:szCs w:val="24"/>
        </w:rPr>
        <w:t xml:space="preserve">a longer-term look into water use and stress among these trees, which—when paired with climate data at the area—can give key insights into heat wave responses. </w:t>
      </w:r>
      <w:r w:rsidR="00524C3E" w:rsidRPr="001F0E92">
        <w:rPr>
          <w:rFonts w:ascii="Bookman Old Style" w:eastAsia="Times New Roman" w:hAnsi="Bookman Old Style" w:cs="Times New Roman"/>
          <w:sz w:val="24"/>
          <w:szCs w:val="24"/>
        </w:rPr>
        <w:t>To ensure a viable data pool that can yield reliable results, I will aim to take 2-3 cores from 10-15 individual trees of each species for a total of 40-90 cores from the same site. A nearby weather station will provide the data necessary for analysis such as air temperature, canopy temperature,</w:t>
      </w:r>
      <w:r w:rsidRPr="001F0E92">
        <w:rPr>
          <w:rFonts w:ascii="Bookman Old Style" w:eastAsia="Times New Roman" w:hAnsi="Bookman Old Style" w:cs="Times New Roman"/>
          <w:sz w:val="24"/>
          <w:szCs w:val="24"/>
        </w:rPr>
        <w:t xml:space="preserve"> and</w:t>
      </w:r>
      <w:r w:rsidR="00524C3E" w:rsidRPr="001F0E92">
        <w:rPr>
          <w:rFonts w:ascii="Bookman Old Style" w:eastAsia="Times New Roman" w:hAnsi="Bookman Old Style" w:cs="Times New Roman"/>
          <w:sz w:val="24"/>
          <w:szCs w:val="24"/>
        </w:rPr>
        <w:t xml:space="preserve"> precipitation</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Some of these cores will also be used to answer a second question for this chapter, assuming time allows. </w:t>
      </w:r>
      <w:r w:rsidR="00F25B65">
        <w:rPr>
          <w:rFonts w:ascii="Bookman Old Style" w:eastAsia="Times New Roman" w:hAnsi="Bookman Old Style" w:cs="Times New Roman"/>
          <w:sz w:val="24"/>
          <w:szCs w:val="24"/>
        </w:rPr>
        <w:t xml:space="preserve">The distribution of WH among this site results in varying levels of sun exposure due to gaps in the DF canopy, resulting in a clear gradient of foliar scorch of WH following a heat wave in 2018. I will take special and additional care when analyzing cores from these trees to assess whether the degree of foliar scorch affected growth patterns. </w:t>
      </w:r>
      <w:r w:rsidR="00834640" w:rsidRPr="001F0E92">
        <w:rPr>
          <w:rFonts w:ascii="Bookman Old Style" w:eastAsia="Times New Roman" w:hAnsi="Bookman Old Style" w:cs="Times New Roman"/>
          <w:sz w:val="24"/>
          <w:szCs w:val="24"/>
        </w:rPr>
        <w:tab/>
        <w:t xml:space="preserve"> </w:t>
      </w:r>
    </w:p>
    <w:p w14:paraId="7CAF2CA7" w14:textId="77777777" w:rsidR="00331C1C" w:rsidRPr="001F0E92" w:rsidRDefault="00331C1C" w:rsidP="001F0E92">
      <w:pPr>
        <w:spacing w:after="0" w:line="240" w:lineRule="auto"/>
        <w:ind w:firstLine="720"/>
        <w:rPr>
          <w:rFonts w:ascii="Bookman Old Style" w:eastAsia="Times New Roman" w:hAnsi="Bookman Old Style" w:cs="Times New Roman"/>
          <w:sz w:val="24"/>
          <w:szCs w:val="24"/>
        </w:rPr>
      </w:pPr>
    </w:p>
    <w:p w14:paraId="6F8BF950" w14:textId="306F29A1" w:rsidR="00F25B65" w:rsidRDefault="00331C1C" w:rsidP="00F25B65">
      <w:pPr>
        <w:pStyle w:val="Heading1"/>
        <w:spacing w:after="0" w:line="240" w:lineRule="auto"/>
      </w:pPr>
      <w:r w:rsidRPr="001F0E92">
        <w:t>TIMELINE</w:t>
      </w:r>
    </w:p>
    <w:p w14:paraId="0C153B5F" w14:textId="77777777" w:rsidR="00F25B65" w:rsidRDefault="00F25B65" w:rsidP="00F25B65">
      <w:pPr>
        <w:spacing w:after="0"/>
        <w:rPr>
          <w:rFonts w:ascii="Bookman Old Style" w:eastAsia="Times New Roman" w:hAnsi="Bookman Old Style" w:cs="Times New Roman"/>
          <w:sz w:val="24"/>
          <w:szCs w:val="24"/>
        </w:rPr>
      </w:pPr>
    </w:p>
    <w:p w14:paraId="2458A961" w14:textId="1614E687" w:rsidR="00F25B65" w:rsidRDefault="00F25B65" w:rsidP="00F25B65">
      <w:pPr>
        <w:spacing w:after="0"/>
        <w:ind w:firstLine="720"/>
      </w:pPr>
      <w:r>
        <w:rPr>
          <w:rFonts w:ascii="Bookman Old Style" w:eastAsia="Times New Roman" w:hAnsi="Bookman Old Style" w:cs="Times New Roman"/>
          <w:sz w:val="24"/>
          <w:szCs w:val="24"/>
        </w:rPr>
        <w:t xml:space="preserve">My proposed timeline is available in </w:t>
      </w:r>
      <w:r w:rsidRPr="00F25B65">
        <w:rPr>
          <w:rFonts w:ascii="Bookman Old Style" w:eastAsia="Times New Roman" w:hAnsi="Bookman Old Style" w:cs="Times New Roman"/>
          <w:b/>
          <w:bCs/>
          <w:sz w:val="24"/>
          <w:szCs w:val="24"/>
        </w:rPr>
        <w:t xml:space="preserve">Figure 4 </w:t>
      </w:r>
      <w:r>
        <w:rPr>
          <w:rFonts w:ascii="Bookman Old Style" w:eastAsia="Times New Roman" w:hAnsi="Bookman Old Style" w:cs="Times New Roman"/>
          <w:sz w:val="24"/>
          <w:szCs w:val="24"/>
        </w:rPr>
        <w:t xml:space="preserve">below. This timeline accounts for field work, laboratory work, thesis writing, course enrollment, and data analysis. </w:t>
      </w:r>
      <w:r w:rsidR="00ED0137">
        <w:rPr>
          <w:rFonts w:ascii="Bookman Old Style" w:eastAsia="Times New Roman" w:hAnsi="Bookman Old Style" w:cs="Times New Roman"/>
          <w:sz w:val="24"/>
          <w:szCs w:val="24"/>
        </w:rPr>
        <w:t xml:space="preserve">I plan to have collected all relevant data by the end of the summer 2024 field season. I will </w:t>
      </w:r>
      <w:proofErr w:type="gramStart"/>
      <w:r w:rsidR="00ED0137">
        <w:rPr>
          <w:rFonts w:ascii="Bookman Old Style" w:eastAsia="Times New Roman" w:hAnsi="Bookman Old Style" w:cs="Times New Roman"/>
          <w:sz w:val="24"/>
          <w:szCs w:val="24"/>
        </w:rPr>
        <w:t>spent</w:t>
      </w:r>
      <w:proofErr w:type="gramEnd"/>
      <w:r w:rsidR="00ED0137">
        <w:rPr>
          <w:rFonts w:ascii="Bookman Old Style" w:eastAsia="Times New Roman" w:hAnsi="Bookman Old Style" w:cs="Times New Roman"/>
          <w:sz w:val="24"/>
          <w:szCs w:val="24"/>
        </w:rPr>
        <w:t xml:space="preserve"> the next year analyzing the data and writing my thesis chapters so that I may graduate by the summer or fall of 2025.</w:t>
      </w:r>
    </w:p>
    <w:p w14:paraId="171F9B15" w14:textId="77777777" w:rsidR="00F25B65" w:rsidRPr="00F25B65" w:rsidRDefault="00F25B65" w:rsidP="00F25B65"/>
    <w:p w14:paraId="10AA539B" w14:textId="77777777" w:rsidR="00F25B65" w:rsidRDefault="00CD6FF6" w:rsidP="00F25B65">
      <w:pPr>
        <w:pStyle w:val="Heading1"/>
        <w:keepNext/>
        <w:spacing w:after="0" w:line="240" w:lineRule="auto"/>
      </w:pPr>
      <w:r w:rsidRPr="001F0E92">
        <w:rPr>
          <w:noProof/>
        </w:rPr>
        <w:lastRenderedPageBreak/>
        <w:drawing>
          <wp:inline distT="0" distB="0" distL="0" distR="0" wp14:anchorId="34597A5C" wp14:editId="73470077">
            <wp:extent cx="5932975" cy="2676525"/>
            <wp:effectExtent l="0" t="0" r="0" b="0"/>
            <wp:docPr id="1185657827" name="Picture 1" descr="A timeline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7827" name="Picture 1" descr="A timeline of a tree&#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808" r="5128"/>
                    <a:stretch/>
                  </pic:blipFill>
                  <pic:spPr bwMode="auto">
                    <a:xfrm>
                      <a:off x="0" y="0"/>
                      <a:ext cx="5944083" cy="2681536"/>
                    </a:xfrm>
                    <a:prstGeom prst="rect">
                      <a:avLst/>
                    </a:prstGeom>
                    <a:noFill/>
                    <a:ln>
                      <a:noFill/>
                    </a:ln>
                    <a:extLst>
                      <a:ext uri="{53640926-AAD7-44D8-BBD7-CCE9431645EC}">
                        <a14:shadowObscured xmlns:a14="http://schemas.microsoft.com/office/drawing/2010/main"/>
                      </a:ext>
                    </a:extLst>
                  </pic:spPr>
                </pic:pic>
              </a:graphicData>
            </a:graphic>
          </wp:inline>
        </w:drawing>
      </w:r>
    </w:p>
    <w:p w14:paraId="67B7EF0A" w14:textId="694A415E" w:rsidR="00CD6FF6" w:rsidRPr="001F0E92" w:rsidRDefault="00F25B65" w:rsidP="00F25B65">
      <w:pPr>
        <w:pStyle w:val="Caption"/>
        <w:jc w:val="center"/>
        <w:rPr>
          <w:rFonts w:ascii="Bookman Old Style" w:hAnsi="Bookman Old Style"/>
        </w:rPr>
      </w:pPr>
      <w:r>
        <w:t>Figure 4: Timeline to achieve proposed thesis project. Made using Canva.com.</w:t>
      </w:r>
    </w:p>
    <w:p w14:paraId="3C6F01B7" w14:textId="77777777" w:rsidR="00331C1C" w:rsidRPr="001F0E92" w:rsidRDefault="00331C1C" w:rsidP="001F0E92">
      <w:pPr>
        <w:spacing w:after="0" w:line="240" w:lineRule="auto"/>
        <w:rPr>
          <w:rFonts w:ascii="Bookman Old Style" w:hAnsi="Bookman Old Style" w:cs="Times New Roman"/>
          <w:b/>
          <w:bCs/>
          <w:sz w:val="24"/>
          <w:szCs w:val="24"/>
        </w:rPr>
      </w:pPr>
    </w:p>
    <w:p w14:paraId="237F9E6C" w14:textId="667ADA95" w:rsidR="00331C1C" w:rsidRPr="001F0E92" w:rsidRDefault="00331C1C" w:rsidP="001F0E92">
      <w:pPr>
        <w:pStyle w:val="Heading1"/>
        <w:spacing w:after="0" w:line="240" w:lineRule="auto"/>
      </w:pPr>
      <w:r w:rsidRPr="001F0E92">
        <w:t>LITERATURE</w:t>
      </w:r>
    </w:p>
    <w:p w14:paraId="531D3B7A" w14:textId="77777777" w:rsidR="00331C1C" w:rsidRPr="001F0E92" w:rsidRDefault="00331C1C" w:rsidP="001F0E92">
      <w:pPr>
        <w:spacing w:after="0" w:line="240" w:lineRule="auto"/>
        <w:rPr>
          <w:rFonts w:ascii="Bookman Old Style" w:hAnsi="Bookman Old Style" w:cs="Times New Roman"/>
          <w:b/>
          <w:bCs/>
          <w:sz w:val="24"/>
          <w:szCs w:val="24"/>
        </w:rPr>
      </w:pPr>
    </w:p>
    <w:p w14:paraId="1B974E7B"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Allen, C. D., A. K.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H. </w:t>
      </w:r>
      <w:proofErr w:type="spellStart"/>
      <w:r w:rsidRPr="001F0E92">
        <w:rPr>
          <w:rFonts w:ascii="Bookman Old Style" w:hAnsi="Bookman Old Style" w:cs="Times New Roman"/>
          <w:sz w:val="24"/>
          <w:szCs w:val="24"/>
        </w:rPr>
        <w:t>Chenchouni</w:t>
      </w:r>
      <w:proofErr w:type="spellEnd"/>
      <w:r w:rsidRPr="001F0E92">
        <w:rPr>
          <w:rFonts w:ascii="Bookman Old Style" w:hAnsi="Bookman Old Style" w:cs="Times New Roman"/>
          <w:sz w:val="24"/>
          <w:szCs w:val="24"/>
        </w:rPr>
        <w:t xml:space="preserve">, D. Bachelet, N. G. McDowell, M.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Vennetier</w:t>
      </w:r>
      <w:proofErr w:type="spellEnd"/>
      <w:r w:rsidRPr="001F0E92">
        <w:rPr>
          <w:rFonts w:ascii="Bookman Old Style" w:hAnsi="Bookman Old Style" w:cs="Times New Roman"/>
          <w:sz w:val="24"/>
          <w:szCs w:val="24"/>
        </w:rPr>
        <w:t xml:space="preserve">,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w:t>
      </w:r>
      <w:proofErr w:type="spellStart"/>
      <w:r w:rsidRPr="001F0E92">
        <w:rPr>
          <w:rFonts w:ascii="Bookman Old Style" w:hAnsi="Bookman Old Style" w:cs="Times New Roman"/>
          <w:sz w:val="24"/>
          <w:szCs w:val="24"/>
        </w:rPr>
        <w:t>Fensham</w:t>
      </w:r>
      <w:proofErr w:type="spellEnd"/>
      <w:r w:rsidRPr="001F0E92">
        <w:rPr>
          <w:rFonts w:ascii="Bookman Old Style" w:hAnsi="Bookman Old Style" w:cs="Times New Roman"/>
          <w:sz w:val="24"/>
          <w:szCs w:val="24"/>
        </w:rPr>
        <w:t xml:space="preserve">,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w:t>
      </w:r>
      <w:proofErr w:type="spellStart"/>
      <w:r w:rsidRPr="001F0E92">
        <w:rPr>
          <w:rFonts w:ascii="Bookman Old Style" w:hAnsi="Bookman Old Style" w:cs="Times New Roman"/>
          <w:sz w:val="24"/>
          <w:szCs w:val="24"/>
        </w:rPr>
        <w:t>Semerci</w:t>
      </w:r>
      <w:proofErr w:type="spellEnd"/>
      <w:r w:rsidRPr="001F0E92">
        <w:rPr>
          <w:rFonts w:ascii="Bookman Old Style" w:hAnsi="Bookman Old Style" w:cs="Times New Roman"/>
          <w:sz w:val="24"/>
          <w:szCs w:val="24"/>
        </w:rPr>
        <w:t xml:space="preserve">,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10"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16AA7C6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11"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34A791F6" w14:textId="7DA7BDD4" w:rsidR="00ED0137"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w:t>
      </w:r>
      <w:proofErr w:type="spellStart"/>
      <w:r w:rsidRPr="001F0E92">
        <w:rPr>
          <w:rFonts w:ascii="Bookman Old Style" w:hAnsi="Bookman Old Style" w:cs="Times New Roman"/>
          <w:sz w:val="24"/>
          <w:szCs w:val="24"/>
        </w:rPr>
        <w:t>Tomelleri</w:t>
      </w:r>
      <w:proofErr w:type="spellEnd"/>
      <w:r w:rsidRPr="001F0E92">
        <w:rPr>
          <w:rFonts w:ascii="Bookman Old Style" w:hAnsi="Bookman Old Style" w:cs="Times New Roman"/>
          <w:sz w:val="24"/>
          <w:szCs w:val="24"/>
        </w:rPr>
        <w:t xml:space="preserve">, E., </w:t>
      </w:r>
      <w:proofErr w:type="spellStart"/>
      <w:r w:rsidRPr="001F0E92">
        <w:rPr>
          <w:rFonts w:ascii="Bookman Old Style" w:hAnsi="Bookman Old Style" w:cs="Times New Roman"/>
          <w:sz w:val="24"/>
          <w:szCs w:val="24"/>
        </w:rPr>
        <w:t>Ciais</w:t>
      </w:r>
      <w:proofErr w:type="spellEnd"/>
      <w:r w:rsidRPr="001F0E92">
        <w:rPr>
          <w:rFonts w:ascii="Bookman Old Style" w:hAnsi="Bookman Old Style" w:cs="Times New Roman"/>
          <w:sz w:val="24"/>
          <w:szCs w:val="24"/>
        </w:rPr>
        <w:t xml:space="preserve">, P., Jung, M., Carvalhais, N.,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Rödenbeck</w:t>
      </w:r>
      <w:proofErr w:type="spellEnd"/>
      <w:r w:rsidRPr="001F0E92">
        <w:rPr>
          <w:rFonts w:ascii="Bookman Old Style" w:hAnsi="Bookman Old Style" w:cs="Times New Roman"/>
          <w:sz w:val="24"/>
          <w:szCs w:val="24"/>
        </w:rPr>
        <w:t xml:space="preserve">, C., Arain, </w:t>
      </w:r>
      <w:r w:rsidRPr="001F0E92">
        <w:rPr>
          <w:rFonts w:ascii="Bookman Old Style" w:hAnsi="Bookman Old Style" w:cs="Times New Roman"/>
          <w:sz w:val="24"/>
          <w:szCs w:val="24"/>
        </w:rPr>
        <w:tab/>
        <w:t xml:space="preserve">M. A., Baldocchi, D., Bonan, G. B., </w:t>
      </w:r>
      <w:proofErr w:type="spellStart"/>
      <w:r w:rsidRPr="001F0E92">
        <w:rPr>
          <w:rFonts w:ascii="Bookman Old Style" w:hAnsi="Bookman Old Style" w:cs="Times New Roman"/>
          <w:sz w:val="24"/>
          <w:szCs w:val="24"/>
        </w:rPr>
        <w:t>Bondeau</w:t>
      </w:r>
      <w:proofErr w:type="spellEnd"/>
      <w:r w:rsidRPr="001F0E92">
        <w:rPr>
          <w:rFonts w:ascii="Bookman Old Style" w:hAnsi="Bookman Old Style" w:cs="Times New Roman"/>
          <w:sz w:val="24"/>
          <w:szCs w:val="24"/>
        </w:rPr>
        <w:t xml:space="preserve">, A., </w:t>
      </w:r>
      <w:r>
        <w:rPr>
          <w:rFonts w:ascii="Bookman Old Style" w:hAnsi="Bookman Old Style" w:cs="Times New Roman"/>
          <w:sz w:val="24"/>
          <w:szCs w:val="24"/>
        </w:rPr>
        <w:tab/>
      </w:r>
      <w:proofErr w:type="spellStart"/>
      <w:r w:rsidRPr="001F0E92">
        <w:rPr>
          <w:rFonts w:ascii="Bookman Old Style" w:hAnsi="Bookman Old Style" w:cs="Times New Roman"/>
          <w:sz w:val="24"/>
          <w:szCs w:val="24"/>
        </w:rPr>
        <w:t>Cescatti</w:t>
      </w:r>
      <w:proofErr w:type="spellEnd"/>
      <w:r w:rsidRPr="001F0E92">
        <w:rPr>
          <w:rFonts w:ascii="Bookman Old Style" w:hAnsi="Bookman Old Style" w:cs="Times New Roman"/>
          <w:sz w:val="24"/>
          <w:szCs w:val="24"/>
        </w:rPr>
        <w:t xml:space="preserve">, A., </w:t>
      </w:r>
      <w:proofErr w:type="spellStart"/>
      <w:r w:rsidRPr="001F0E92">
        <w:rPr>
          <w:rFonts w:ascii="Bookman Old Style" w:hAnsi="Bookman Old Style" w:cs="Times New Roman"/>
          <w:sz w:val="24"/>
          <w:szCs w:val="24"/>
        </w:rPr>
        <w:t>Lasslop</w:t>
      </w:r>
      <w:proofErr w:type="spellEnd"/>
      <w:r w:rsidRPr="001F0E92">
        <w:rPr>
          <w:rFonts w:ascii="Bookman Old Style" w:hAnsi="Bookman Old Style" w:cs="Times New Roman"/>
          <w:sz w:val="24"/>
          <w:szCs w:val="24"/>
        </w:rPr>
        <w:t xml:space="preserve">, G., Lindroth, A., Lomas, M., </w:t>
      </w:r>
      <w:proofErr w:type="spellStart"/>
      <w:r w:rsidRPr="001F0E92">
        <w:rPr>
          <w:rFonts w:ascii="Bookman Old Style" w:hAnsi="Bookman Old Style" w:cs="Times New Roman"/>
          <w:sz w:val="24"/>
          <w:szCs w:val="24"/>
        </w:rPr>
        <w:t>Luyssaert</w:t>
      </w:r>
      <w:proofErr w:type="spellEnd"/>
      <w:r w:rsidRPr="001F0E92">
        <w:rPr>
          <w:rFonts w:ascii="Bookman Old Style" w:hAnsi="Bookman Old Style" w:cs="Times New Roman"/>
          <w:sz w:val="24"/>
          <w:szCs w:val="24"/>
        </w:rPr>
        <w:t xml:space="preserve">,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w:t>
      </w:r>
      <w:proofErr w:type="spellStart"/>
      <w:r w:rsidRPr="001F0E92">
        <w:rPr>
          <w:rFonts w:ascii="Bookman Old Style" w:hAnsi="Bookman Old Style" w:cs="Times New Roman"/>
          <w:sz w:val="24"/>
          <w:szCs w:val="24"/>
        </w:rPr>
        <w:t>Roupsard</w:t>
      </w:r>
      <w:proofErr w:type="spellEnd"/>
      <w:r w:rsidRPr="001F0E92">
        <w:rPr>
          <w:rFonts w:ascii="Bookman Old Style" w:hAnsi="Bookman Old Style" w:cs="Times New Roman"/>
          <w:sz w:val="24"/>
          <w:szCs w:val="24"/>
        </w:rPr>
        <w:t xml:space="preserve">,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12" w:history="1">
        <w:r w:rsidRPr="00491584">
          <w:rPr>
            <w:rStyle w:val="Hyperlink"/>
            <w:rFonts w:ascii="Bookman Old Style" w:hAnsi="Bookman Old Style"/>
            <w:sz w:val="24"/>
            <w:szCs w:val="24"/>
          </w:rPr>
          <w:t>https://doi.org/10.1126/s</w:t>
        </w:r>
        <w:r w:rsidRPr="00491584">
          <w:rPr>
            <w:rStyle w:val="Hyperlink"/>
            <w:rFonts w:ascii="Bookman Old Style" w:hAnsi="Bookman Old Style"/>
            <w:sz w:val="24"/>
            <w:szCs w:val="24"/>
          </w:rPr>
          <w:t>c</w:t>
        </w:r>
        <w:r w:rsidRPr="00491584">
          <w:rPr>
            <w:rStyle w:val="Hyperlink"/>
            <w:rFonts w:ascii="Bookman Old Style" w:hAnsi="Bookman Old Style"/>
            <w:sz w:val="24"/>
            <w:szCs w:val="24"/>
          </w:rPr>
          <w:t>ience.1184984</w:t>
        </w:r>
      </w:hyperlink>
    </w:p>
    <w:p w14:paraId="31A018AA" w14:textId="159C9FB5"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r>
      <w:proofErr w:type="spellStart"/>
      <w:r w:rsidRPr="001F0E92">
        <w:rPr>
          <w:rFonts w:ascii="Bookman Old Style" w:hAnsi="Bookman Old Style" w:cs="Times New Roman"/>
          <w:sz w:val="24"/>
          <w:szCs w:val="24"/>
        </w:rPr>
        <w:t>Shandas</w:t>
      </w:r>
      <w:proofErr w:type="spellEnd"/>
      <w:r w:rsidRPr="001F0E92">
        <w:rPr>
          <w:rFonts w:ascii="Bookman Old Style" w:hAnsi="Bookman Old Style" w:cs="Times New Roman"/>
          <w:sz w:val="24"/>
          <w:szCs w:val="24"/>
        </w:rPr>
        <w:t xml:space="preserve">,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13"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6F2343A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proofErr w:type="spellStart"/>
      <w:r w:rsidRPr="001F0E92">
        <w:rPr>
          <w:rFonts w:ascii="Bookman Old Style" w:hAnsi="Bookman Old Style" w:cs="Times New Roman"/>
          <w:sz w:val="24"/>
          <w:szCs w:val="24"/>
        </w:rPr>
        <w:t>Changbai</w:t>
      </w:r>
      <w:proofErr w:type="spellEnd"/>
      <w:r w:rsidRPr="001F0E92">
        <w:rPr>
          <w:rFonts w:ascii="Bookman Old Style" w:hAnsi="Bookman Old Style" w:cs="Times New Roman"/>
          <w:sz w:val="24"/>
          <w:szCs w:val="24"/>
        </w:rPr>
        <w:t xml:space="preserve">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36E73E67" w14:textId="77777777" w:rsidR="00ED0137" w:rsidRPr="001F0E92" w:rsidRDefault="00ED0137" w:rsidP="00ED0137">
      <w:pPr>
        <w:spacing w:after="0" w:line="240" w:lineRule="auto"/>
        <w:ind w:firstLine="720"/>
        <w:rPr>
          <w:rFonts w:ascii="Bookman Old Style" w:hAnsi="Bookman Old Style" w:cs="Times New Roman"/>
          <w:sz w:val="24"/>
          <w:szCs w:val="24"/>
        </w:rPr>
      </w:pPr>
      <w:hyperlink r:id="rId14" w:history="1">
        <w:r w:rsidRPr="001F0E92">
          <w:rPr>
            <w:rStyle w:val="Hyperlink"/>
            <w:rFonts w:ascii="Bookman Old Style" w:hAnsi="Bookman Old Style"/>
            <w:color w:val="auto"/>
            <w:sz w:val="24"/>
            <w:szCs w:val="24"/>
          </w:rPr>
          <w:t>https://doi.org/10.1016/j.foreco.2012.06.046</w:t>
        </w:r>
      </w:hyperlink>
      <w:r>
        <w:rPr>
          <w:rFonts w:ascii="Bookman Old Style" w:hAnsi="Bookman Old Style" w:cs="Times New Roman"/>
          <w:sz w:val="24"/>
          <w:szCs w:val="24"/>
        </w:rPr>
        <w:t xml:space="preserve"> </w:t>
      </w:r>
    </w:p>
    <w:p w14:paraId="45EAB31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w:t>
      </w:r>
      <w:proofErr w:type="spellStart"/>
      <w:r w:rsidRPr="001F0E92">
        <w:rPr>
          <w:rFonts w:ascii="Bookman Old Style" w:hAnsi="Bookman Old Style" w:cs="Times New Roman"/>
          <w:sz w:val="24"/>
          <w:szCs w:val="24"/>
        </w:rPr>
        <w:t>Bazilian</w:t>
      </w:r>
      <w:proofErr w:type="spellEnd"/>
      <w:r w:rsidRPr="001F0E92">
        <w:rPr>
          <w:rFonts w:ascii="Bookman Old Style" w:hAnsi="Bookman Old Style" w:cs="Times New Roman"/>
          <w:sz w:val="24"/>
          <w:szCs w:val="24"/>
        </w:rPr>
        <w:t xml:space="preserve">,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w:t>
      </w:r>
      <w:proofErr w:type="spellStart"/>
      <w:r w:rsidRPr="001F0E92">
        <w:rPr>
          <w:rFonts w:ascii="Bookman Old Style" w:hAnsi="Bookman Old Style" w:cs="Times New Roman"/>
          <w:sz w:val="24"/>
          <w:szCs w:val="24"/>
        </w:rPr>
        <w:t>Masanet</w:t>
      </w:r>
      <w:proofErr w:type="spellEnd"/>
      <w:r w:rsidRPr="001F0E92">
        <w:rPr>
          <w:rFonts w:ascii="Bookman Old Style" w:hAnsi="Bookman Old Style" w:cs="Times New Roman"/>
          <w:sz w:val="24"/>
          <w:szCs w:val="24"/>
        </w:rPr>
        <w:t xml:space="preserve">,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15"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57E67C0F" w14:textId="77777777" w:rsidR="00ED0137" w:rsidRPr="001F0E92" w:rsidRDefault="00ED0137" w:rsidP="00ED0137">
      <w:pPr>
        <w:spacing w:after="0" w:line="240" w:lineRule="auto"/>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16"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6051BC13"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Downes GM, Beadle CL, </w:t>
      </w:r>
      <w:proofErr w:type="spellStart"/>
      <w:r w:rsidRPr="001F0E92">
        <w:rPr>
          <w:rFonts w:ascii="Bookman Old Style" w:hAnsi="Bookman Old Style"/>
        </w:rPr>
        <w:t>Worledge</w:t>
      </w:r>
      <w:proofErr w:type="spellEnd"/>
      <w:r w:rsidRPr="001F0E92">
        <w:rPr>
          <w:rFonts w:ascii="Bookman Old Style" w:hAnsi="Bookman Old Style"/>
        </w:rPr>
        <w:t xml:space="preserve"> D (1999) Daily stem growth patterns in irrigated Eucalyptus globulus and E. nitens in relation to climate. Trees 14:102–111. </w:t>
      </w:r>
      <w:hyperlink r:id="rId17" w:history="1">
        <w:r w:rsidRPr="001F0E92">
          <w:rPr>
            <w:rStyle w:val="Hyperlink"/>
            <w:rFonts w:ascii="Bookman Old Style" w:hAnsi="Bookman Old Style"/>
            <w:color w:val="auto"/>
          </w:rPr>
          <w:t>https://doi.org/10.1007/pl00009752</w:t>
        </w:r>
      </w:hyperlink>
    </w:p>
    <w:p w14:paraId="3AA909C2"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Duarte, A. G., G. </w:t>
      </w:r>
      <w:proofErr w:type="spellStart"/>
      <w:r w:rsidRPr="001F0E92">
        <w:rPr>
          <w:rFonts w:ascii="Bookman Old Style" w:hAnsi="Bookman Old Style"/>
        </w:rPr>
        <w:t>Katata</w:t>
      </w:r>
      <w:proofErr w:type="spellEnd"/>
      <w:r w:rsidRPr="001F0E92">
        <w:rPr>
          <w:rFonts w:ascii="Bookman Old Style" w:hAnsi="Bookman Old Style"/>
        </w:rPr>
        <w:t xml:space="preserve">, Y. Hoshika, M. Hossain, J. </w:t>
      </w:r>
      <w:proofErr w:type="spellStart"/>
      <w:r w:rsidRPr="001F0E92">
        <w:rPr>
          <w:rFonts w:ascii="Bookman Old Style" w:hAnsi="Bookman Old Style"/>
        </w:rPr>
        <w:t>Kreuzwieser</w:t>
      </w:r>
      <w:proofErr w:type="spellEnd"/>
      <w:r w:rsidRPr="001F0E92">
        <w:rPr>
          <w:rFonts w:ascii="Bookman Old Style" w:hAnsi="Bookman Old Style"/>
        </w:rPr>
        <w:t xml:space="preserve">, A. Arneth, and N. K. Ruehr. 2016. Immediate and potential long-term effects of consecutive heat waves on the photosynthetic performance and water balance in Douglas-fir. Journal of Plant Physiology 205:57–66. </w:t>
      </w:r>
      <w:hyperlink r:id="rId18" w:history="1">
        <w:r w:rsidRPr="001F0E92">
          <w:rPr>
            <w:rStyle w:val="Hyperlink"/>
            <w:rFonts w:ascii="Bookman Old Style" w:hAnsi="Bookman Old Style"/>
            <w:color w:val="auto"/>
          </w:rPr>
          <w:t>https://doi.org/10.1016/j.jplph.2016.08.012</w:t>
        </w:r>
      </w:hyperlink>
      <w:r w:rsidRPr="001F0E92">
        <w:rPr>
          <w:rFonts w:ascii="Bookman Old Style" w:hAnsi="Bookman Old Style"/>
        </w:rPr>
        <w:t xml:space="preserve"> </w:t>
      </w:r>
    </w:p>
    <w:p w14:paraId="04F0AC17" w14:textId="58D112D9" w:rsidR="00ED0137" w:rsidRPr="001F0E92" w:rsidRDefault="00ED0137" w:rsidP="00ED0137">
      <w:pPr>
        <w:spacing w:after="0" w:line="240" w:lineRule="auto"/>
        <w:rPr>
          <w:rFonts w:ascii="Bookman Old Style" w:hAnsi="Bookman Old Style" w:cs="Times New Roman"/>
          <w:sz w:val="24"/>
          <w:szCs w:val="24"/>
        </w:rPr>
      </w:pPr>
      <w:proofErr w:type="spellStart"/>
      <w:r w:rsidRPr="001F0E92">
        <w:rPr>
          <w:rFonts w:ascii="Bookman Old Style" w:hAnsi="Bookman Old Style" w:cs="Times New Roman"/>
          <w:sz w:val="24"/>
          <w:szCs w:val="24"/>
        </w:rPr>
        <w:t>Filewood</w:t>
      </w:r>
      <w:proofErr w:type="spellEnd"/>
      <w:r w:rsidRPr="001F0E92">
        <w:rPr>
          <w:rFonts w:ascii="Bookman Old Style" w:hAnsi="Bookman Old Style" w:cs="Times New Roman"/>
          <w:sz w:val="24"/>
          <w:szCs w:val="24"/>
        </w:rPr>
        <w:t xml:space="preserve">,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19"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0C69CFF4"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20"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525B6B5A" w14:textId="77777777" w:rsidR="000C5A3D"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57BF6429"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w:t>
      </w:r>
      <w:proofErr w:type="spellStart"/>
      <w:r w:rsidRPr="001F0E92">
        <w:rPr>
          <w:rFonts w:ascii="Bookman Old Style" w:hAnsi="Bookman Old Style" w:cs="Times New Roman"/>
          <w:sz w:val="24"/>
          <w:szCs w:val="24"/>
        </w:rPr>
        <w:t>BioScience</w:t>
      </w:r>
      <w:proofErr w:type="spellEnd"/>
      <w:r w:rsidRPr="001F0E92">
        <w:rPr>
          <w:rFonts w:ascii="Bookman Old Style" w:hAnsi="Bookman Old Style" w:cs="Times New Roman"/>
          <w:sz w:val="24"/>
          <w:szCs w:val="24"/>
        </w:rPr>
        <w:t xml:space="preserve">, 72(9): 814-826. </w:t>
      </w:r>
      <w:r>
        <w:rPr>
          <w:rFonts w:ascii="Bookman Old Style" w:hAnsi="Bookman Old Style" w:cs="Times New Roman"/>
          <w:sz w:val="24"/>
          <w:szCs w:val="24"/>
        </w:rPr>
        <w:tab/>
      </w:r>
      <w:hyperlink r:id="rId21"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4CFEAB40" w14:textId="1560D696" w:rsidR="00236B31" w:rsidRDefault="00236B31" w:rsidP="001F0E92">
      <w:pPr>
        <w:spacing w:after="0" w:line="240" w:lineRule="auto"/>
        <w:rPr>
          <w:rFonts w:ascii="Bookman Old Style" w:hAnsi="Bookman Old Style" w:cs="Times New Roman"/>
          <w:sz w:val="24"/>
          <w:szCs w:val="24"/>
        </w:rPr>
      </w:pPr>
      <w:proofErr w:type="spellStart"/>
      <w:r w:rsidRPr="00236B31">
        <w:rPr>
          <w:rFonts w:ascii="Bookman Old Style" w:hAnsi="Bookman Old Style" w:cs="Times New Roman"/>
          <w:sz w:val="24"/>
          <w:szCs w:val="24"/>
        </w:rPr>
        <w:t>Knüsel</w:t>
      </w:r>
      <w:proofErr w:type="spellEnd"/>
      <w:r w:rsidRPr="00236B31">
        <w:rPr>
          <w:rFonts w:ascii="Bookman Old Style" w:hAnsi="Bookman Old Style" w:cs="Times New Roman"/>
          <w:sz w:val="24"/>
          <w:szCs w:val="24"/>
        </w:rPr>
        <w:t xml:space="preserve">, Simon, Richard L. Peters, Matthias </w:t>
      </w:r>
      <w:proofErr w:type="spellStart"/>
      <w:r w:rsidRPr="00236B31">
        <w:rPr>
          <w:rFonts w:ascii="Bookman Old Style" w:hAnsi="Bookman Old Style" w:cs="Times New Roman"/>
          <w:sz w:val="24"/>
          <w:szCs w:val="24"/>
        </w:rPr>
        <w:t>Haeni</w:t>
      </w:r>
      <w:proofErr w:type="spellEnd"/>
      <w:r w:rsidRPr="00236B31">
        <w:rPr>
          <w:rFonts w:ascii="Bookman Old Style" w:hAnsi="Bookman Old Style" w:cs="Times New Roman"/>
          <w:sz w:val="24"/>
          <w:szCs w:val="24"/>
        </w:rPr>
        <w:t xml:space="preserve">,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22" w:history="1">
        <w:r w:rsidRPr="00491584">
          <w:rPr>
            <w:rStyle w:val="Hyperlink"/>
            <w:rFonts w:ascii="Bookman Old Style" w:hAnsi="Bookman Old Style" w:cs="Times New Roman"/>
            <w:sz w:val="24"/>
            <w:szCs w:val="24"/>
          </w:rPr>
          <w:t>https://doi.org/10.3390/f12060765</w:t>
        </w:r>
      </w:hyperlink>
    </w:p>
    <w:p w14:paraId="4128DD52" w14:textId="6CBA954D" w:rsidR="00ED0137" w:rsidRPr="001F0E92"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w:t>
      </w:r>
      <w:proofErr w:type="spellStart"/>
      <w:r w:rsidRPr="001F0E92">
        <w:rPr>
          <w:rFonts w:ascii="Bookman Old Style" w:hAnsi="Bookman Old Style" w:cs="Times New Roman"/>
          <w:sz w:val="24"/>
          <w:szCs w:val="24"/>
        </w:rPr>
        <w:t>Hietz</w:t>
      </w:r>
      <w:proofErr w:type="spellEnd"/>
      <w:r w:rsidRPr="001F0E92">
        <w:rPr>
          <w:rFonts w:ascii="Bookman Old Style" w:hAnsi="Bookman Old Style" w:cs="Times New Roman"/>
          <w:sz w:val="24"/>
          <w:szCs w:val="24"/>
        </w:rPr>
        <w:t xml:space="preserve">,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23"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18323FE1"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24"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5AC94898"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Mo, L., Zohner, C. M., Reich, P. B., Liang, J., De Miguel, S., </w:t>
      </w:r>
      <w:proofErr w:type="spellStart"/>
      <w:r w:rsidRPr="001F0E92">
        <w:rPr>
          <w:rFonts w:ascii="Bookman Old Style" w:hAnsi="Bookman Old Style" w:cs="Times New Roman"/>
          <w:sz w:val="24"/>
          <w:szCs w:val="24"/>
        </w:rPr>
        <w:t>Nabuurs</w:t>
      </w:r>
      <w:proofErr w:type="spellEnd"/>
      <w:r w:rsidRPr="001F0E92">
        <w:rPr>
          <w:rFonts w:ascii="Bookman Old Style" w:hAnsi="Bookman Old Style" w:cs="Times New Roman"/>
          <w:sz w:val="24"/>
          <w:szCs w:val="24"/>
        </w:rPr>
        <w:t xml:space="preserve">, G., </w:t>
      </w:r>
      <w:r w:rsidRPr="001F0E92">
        <w:rPr>
          <w:rFonts w:ascii="Bookman Old Style" w:hAnsi="Bookman Old Style" w:cs="Times New Roman"/>
          <w:sz w:val="24"/>
          <w:szCs w:val="24"/>
        </w:rPr>
        <w:tab/>
        <w:t xml:space="preserve">Renner, S. S., Araza, A., Herold, M., </w:t>
      </w:r>
      <w:proofErr w:type="spellStart"/>
      <w:r w:rsidRPr="001F0E92">
        <w:rPr>
          <w:rFonts w:ascii="Bookman Old Style" w:hAnsi="Bookman Old Style" w:cs="Times New Roman"/>
          <w:sz w:val="24"/>
          <w:szCs w:val="24"/>
        </w:rPr>
        <w:t>Mirzagholi</w:t>
      </w:r>
      <w:proofErr w:type="spellEnd"/>
      <w:r w:rsidRPr="001F0E92">
        <w:rPr>
          <w:rFonts w:ascii="Bookman Old Style" w:hAnsi="Bookman Old Style" w:cs="Times New Roman"/>
          <w:sz w:val="24"/>
          <w:szCs w:val="24"/>
        </w:rPr>
        <w:t xml:space="preserve">, L., Ma, H., Averill, C., </w:t>
      </w:r>
      <w:r w:rsidRPr="001F0E92">
        <w:rPr>
          <w:rFonts w:ascii="Bookman Old Style" w:hAnsi="Bookman Old Style" w:cs="Times New Roman"/>
          <w:sz w:val="24"/>
          <w:szCs w:val="24"/>
        </w:rPr>
        <w:tab/>
        <w:t xml:space="preserve">Phillips, O. L., Gamarra, J. G., </w:t>
      </w:r>
      <w:proofErr w:type="spellStart"/>
      <w:r w:rsidRPr="001F0E92">
        <w:rPr>
          <w:rFonts w:ascii="Bookman Old Style" w:hAnsi="Bookman Old Style" w:cs="Times New Roman"/>
          <w:sz w:val="24"/>
          <w:szCs w:val="24"/>
        </w:rPr>
        <w:t>Hordijk</w:t>
      </w:r>
      <w:proofErr w:type="spellEnd"/>
      <w:r w:rsidRPr="001F0E92">
        <w:rPr>
          <w:rFonts w:ascii="Bookman Old Style" w:hAnsi="Bookman Old Style" w:cs="Times New Roman"/>
          <w:sz w:val="24"/>
          <w:szCs w:val="24"/>
        </w:rPr>
        <w:t xml:space="preserve">,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25"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2D43A284"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Rastogi, B., </w:t>
      </w:r>
      <w:proofErr w:type="spellStart"/>
      <w:r w:rsidRPr="001F0E92">
        <w:rPr>
          <w:rFonts w:ascii="Bookman Old Style" w:hAnsi="Bookman Old Style" w:cs="Times New Roman"/>
          <w:sz w:val="24"/>
          <w:szCs w:val="24"/>
        </w:rPr>
        <w:t>Berkelhammer</w:t>
      </w:r>
      <w:proofErr w:type="spellEnd"/>
      <w:r w:rsidRPr="001F0E92">
        <w:rPr>
          <w:rFonts w:ascii="Bookman Old Style" w:hAnsi="Bookman Old Style" w:cs="Times New Roman"/>
          <w:sz w:val="24"/>
          <w:szCs w:val="24"/>
        </w:rPr>
        <w:t xml:space="preserve">,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 xml:space="preserve">radiation and heat waves, </w:t>
      </w:r>
      <w:proofErr w:type="spellStart"/>
      <w:r w:rsidRPr="001F0E92">
        <w:rPr>
          <w:rFonts w:ascii="Bookman Old Style" w:hAnsi="Bookman Old Style" w:cs="Times New Roman"/>
          <w:sz w:val="24"/>
          <w:szCs w:val="24"/>
        </w:rPr>
        <w:t>Biogeosciences</w:t>
      </w:r>
      <w:proofErr w:type="spellEnd"/>
      <w:r w:rsidRPr="001F0E92">
        <w:rPr>
          <w:rFonts w:ascii="Bookman Old Style" w:hAnsi="Bookman Old Style" w:cs="Times New Roman"/>
          <w:sz w:val="24"/>
          <w:szCs w:val="24"/>
        </w:rPr>
        <w:t>, 15: 7127–</w:t>
      </w:r>
    </w:p>
    <w:p w14:paraId="67993E45" w14:textId="77899882" w:rsidR="00ED0137" w:rsidRPr="00ED0137" w:rsidRDefault="00ED0137" w:rsidP="00ED0137">
      <w:pPr>
        <w:spacing w:after="0" w:line="240" w:lineRule="auto"/>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26" w:history="1">
        <w:r w:rsidRPr="001F0E92">
          <w:rPr>
            <w:rStyle w:val="Hyperlink"/>
            <w:rFonts w:ascii="Bookman Old Style" w:hAnsi="Bookman Old Style"/>
            <w:color w:val="auto"/>
            <w:sz w:val="24"/>
            <w:szCs w:val="24"/>
          </w:rPr>
          <w:t>https://doi.org/10.5194/bg-15-7127-2018</w:t>
        </w:r>
      </w:hyperlink>
    </w:p>
    <w:p w14:paraId="3D5100D2" w14:textId="2393C8C3" w:rsidR="00ED0137" w:rsidRPr="001F0E92" w:rsidRDefault="00ED0137" w:rsidP="00ED0137">
      <w:pPr>
        <w:pStyle w:val="NormalWeb"/>
        <w:spacing w:before="0" w:beforeAutospacing="0" w:after="0" w:afterAutospacing="0"/>
        <w:rPr>
          <w:rFonts w:ascii="Bookman Old Style" w:hAnsi="Bookman Old Style"/>
        </w:rPr>
      </w:pPr>
      <w:r w:rsidRPr="001F0E92">
        <w:rPr>
          <w:rFonts w:ascii="Bookman Old Style" w:hAnsi="Bookman Old Style"/>
        </w:rPr>
        <w:t xml:space="preserve">Reich, P.B., Luo, Y., Bradford, J.B., </w:t>
      </w:r>
      <w:proofErr w:type="spellStart"/>
      <w:r w:rsidRPr="001F0E92">
        <w:rPr>
          <w:rFonts w:ascii="Bookman Old Style" w:hAnsi="Bookman Old Style"/>
        </w:rPr>
        <w:t>Poorter</w:t>
      </w:r>
      <w:proofErr w:type="spellEnd"/>
      <w:r w:rsidRPr="001F0E92">
        <w:rPr>
          <w:rFonts w:ascii="Bookman Old Style" w:hAnsi="Bookman Old Style"/>
        </w:rPr>
        <w:t xml:space="preserve">,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27" w:history="1">
        <w:r w:rsidRPr="00491584">
          <w:rPr>
            <w:rStyle w:val="Hyperlink"/>
            <w:rFonts w:ascii="Bookman Old Style" w:hAnsi="Bookman Old Style"/>
          </w:rPr>
          <w:t>https://doi.org/</w:t>
        </w:r>
        <w:r w:rsidRPr="00491584">
          <w:rPr>
            <w:rStyle w:val="Hyperlink"/>
            <w:rFonts w:ascii="Bookman Old Style" w:hAnsi="Bookman Old Style"/>
          </w:rPr>
          <w:t>1</w:t>
        </w:r>
        <w:r w:rsidRPr="00491584">
          <w:rPr>
            <w:rStyle w:val="Hyperlink"/>
            <w:rFonts w:ascii="Bookman Old Style" w:hAnsi="Bookman Old Style"/>
          </w:rPr>
          <w:t>0.1073/pnas.1216053111</w:t>
        </w:r>
        <w:r w:rsidRPr="00491584">
          <w:rPr>
            <w:rStyle w:val="Hyperlink"/>
            <w:rFonts w:ascii="Bookman Old Style" w:eastAsiaTheme="majorEastAsia" w:hAnsi="Bookman Old Style"/>
            <w:bdr w:val="none" w:sz="0" w:space="0" w:color="auto" w:frame="1"/>
          </w:rPr>
          <w:t>.</w:t>
        </w:r>
      </w:hyperlink>
    </w:p>
    <w:p w14:paraId="230D7E8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w:t>
      </w:r>
      <w:proofErr w:type="spellStart"/>
      <w:r w:rsidRPr="001F0E92">
        <w:rPr>
          <w:rFonts w:ascii="Bookman Old Style" w:hAnsi="Bookman Old Style" w:cs="Times New Roman"/>
          <w:sz w:val="24"/>
          <w:szCs w:val="24"/>
        </w:rPr>
        <w:t>Stegehuis</w:t>
      </w:r>
      <w:proofErr w:type="spellEnd"/>
      <w:r w:rsidRPr="001F0E92">
        <w:rPr>
          <w:rFonts w:ascii="Bookman Old Style" w:hAnsi="Bookman Old Style" w:cs="Times New Roman"/>
          <w:sz w:val="24"/>
          <w:szCs w:val="24"/>
        </w:rPr>
        <w:t xml:space="preserve">,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w:t>
      </w:r>
      <w:proofErr w:type="spellStart"/>
      <w:r w:rsidRPr="001F0E92">
        <w:rPr>
          <w:rFonts w:ascii="Bookman Old Style" w:hAnsi="Bookman Old Style" w:cs="Times New Roman"/>
          <w:sz w:val="24"/>
          <w:szCs w:val="24"/>
        </w:rPr>
        <w:t>Poyatos</w:t>
      </w:r>
      <w:proofErr w:type="spellEnd"/>
      <w:r w:rsidRPr="001F0E92">
        <w:rPr>
          <w:rFonts w:ascii="Bookman Old Style" w:hAnsi="Bookman Old Style" w:cs="Times New Roman"/>
          <w:sz w:val="24"/>
          <w:szCs w:val="24"/>
        </w:rPr>
        <w:t xml:space="preserve">, R., Babst, F., </w:t>
      </w:r>
      <w:proofErr w:type="spellStart"/>
      <w:r w:rsidRPr="001F0E92">
        <w:rPr>
          <w:rFonts w:ascii="Bookman Old Style" w:hAnsi="Bookman Old Style" w:cs="Times New Roman"/>
          <w:sz w:val="24"/>
          <w:szCs w:val="24"/>
        </w:rPr>
        <w:t>Cienciala</w:t>
      </w:r>
      <w:proofErr w:type="spellEnd"/>
      <w:r w:rsidRPr="001F0E92">
        <w:rPr>
          <w:rFonts w:ascii="Bookman Old Style" w:hAnsi="Bookman Old Style" w:cs="Times New Roman"/>
          <w:sz w:val="24"/>
          <w:szCs w:val="24"/>
        </w:rPr>
        <w:t xml:space="preserve">, E., Fonti, P., </w:t>
      </w:r>
      <w:proofErr w:type="spellStart"/>
      <w:r w:rsidRPr="001F0E92">
        <w:rPr>
          <w:rFonts w:ascii="Bookman Old Style" w:hAnsi="Bookman Old Style" w:cs="Times New Roman"/>
          <w:sz w:val="24"/>
          <w:szCs w:val="24"/>
        </w:rPr>
        <w:t>Lerink</w:t>
      </w:r>
      <w:proofErr w:type="spellEnd"/>
      <w:r w:rsidRPr="001F0E92">
        <w:rPr>
          <w:rFonts w:ascii="Bookman Old Style" w:hAnsi="Bookman Old Style" w:cs="Times New Roman"/>
          <w:sz w:val="24"/>
          <w:szCs w:val="24"/>
        </w:rPr>
        <w:t xml:space="preserve">,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r>
      <w:proofErr w:type="spellStart"/>
      <w:r w:rsidRPr="001F0E92">
        <w:rPr>
          <w:rFonts w:ascii="Bookman Old Style" w:hAnsi="Bookman Old Style" w:cs="Times New Roman"/>
          <w:sz w:val="24"/>
          <w:szCs w:val="24"/>
        </w:rPr>
        <w:t>Mencuccini</w:t>
      </w:r>
      <w:proofErr w:type="spellEnd"/>
      <w:r w:rsidRPr="001F0E92">
        <w:rPr>
          <w:rFonts w:ascii="Bookman Old Style" w:hAnsi="Bookman Old Style" w:cs="Times New Roman"/>
          <w:sz w:val="24"/>
          <w:szCs w:val="24"/>
        </w:rPr>
        <w:t xml:space="preserve">, M., </w:t>
      </w:r>
      <w:proofErr w:type="spellStart"/>
      <w:r w:rsidRPr="001F0E92">
        <w:rPr>
          <w:rFonts w:ascii="Bookman Old Style" w:hAnsi="Bookman Old Style" w:cs="Times New Roman"/>
          <w:sz w:val="24"/>
          <w:szCs w:val="24"/>
        </w:rPr>
        <w:t>Nabuurs</w:t>
      </w:r>
      <w:proofErr w:type="spellEnd"/>
      <w:r w:rsidRPr="001F0E92">
        <w:rPr>
          <w:rFonts w:ascii="Bookman Old Style" w:hAnsi="Bookman Old Style" w:cs="Times New Roman"/>
          <w:sz w:val="24"/>
          <w:szCs w:val="24"/>
        </w:rPr>
        <w:t xml:space="preserve">, G., Van Der </w:t>
      </w:r>
      <w:proofErr w:type="spellStart"/>
      <w:r w:rsidRPr="001F0E92">
        <w:rPr>
          <w:rFonts w:ascii="Bookman Old Style" w:hAnsi="Bookman Old Style" w:cs="Times New Roman"/>
          <w:sz w:val="24"/>
          <w:szCs w:val="24"/>
        </w:rPr>
        <w:t>Maaten</w:t>
      </w:r>
      <w:proofErr w:type="spellEnd"/>
      <w:r w:rsidRPr="001F0E92">
        <w:rPr>
          <w:rFonts w:ascii="Bookman Old Style" w:hAnsi="Bookman Old Style" w:cs="Times New Roman"/>
          <w:sz w:val="24"/>
          <w:szCs w:val="24"/>
        </w:rPr>
        <w:t xml:space="preserve">,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w:t>
      </w:r>
      <w:proofErr w:type="spellStart"/>
      <w:r w:rsidRPr="001F0E92">
        <w:rPr>
          <w:rFonts w:ascii="Bookman Old Style" w:hAnsi="Bookman Old Style" w:cs="Times New Roman"/>
          <w:sz w:val="24"/>
          <w:szCs w:val="24"/>
        </w:rPr>
        <w:t>Akhmetzyanov</w:t>
      </w:r>
      <w:proofErr w:type="spellEnd"/>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28"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5C098B42" w14:textId="57BBB591"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w:t>
      </w:r>
      <w:proofErr w:type="spellStart"/>
      <w:r w:rsidRPr="001F0E92">
        <w:rPr>
          <w:rFonts w:ascii="Bookman Old Style" w:hAnsi="Bookman Old Style" w:cs="Times New Roman"/>
          <w:sz w:val="24"/>
          <w:szCs w:val="24"/>
        </w:rPr>
        <w:t>Rüger</w:t>
      </w:r>
      <w:proofErr w:type="spellEnd"/>
      <w:r w:rsidRPr="001F0E92">
        <w:rPr>
          <w:rFonts w:ascii="Bookman Old Style" w:hAnsi="Bookman Old Style" w:cs="Times New Roman"/>
          <w:sz w:val="24"/>
          <w:szCs w:val="24"/>
        </w:rPr>
        <w:t xml:space="preserve">, N., Álvarez, 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Blundo, C., </w:t>
      </w:r>
      <w:proofErr w:type="spellStart"/>
      <w:r w:rsidRPr="001F0E92">
        <w:rPr>
          <w:rFonts w:ascii="Bookman Old Style" w:hAnsi="Bookman Old Style" w:cs="Times New Roman"/>
          <w:sz w:val="24"/>
          <w:szCs w:val="24"/>
        </w:rPr>
        <w:t>Bunyavejchewin</w:t>
      </w:r>
      <w:proofErr w:type="spellEnd"/>
      <w:r w:rsidRPr="001F0E92">
        <w:rPr>
          <w:rFonts w:ascii="Bookman Old Style" w:hAnsi="Bookman Old Style" w:cs="Times New Roman"/>
          <w:sz w:val="24"/>
          <w:szCs w:val="24"/>
        </w:rPr>
        <w:t xml:space="preserve">, S., </w:t>
      </w:r>
      <w:proofErr w:type="spellStart"/>
      <w:r w:rsidRPr="001F0E92">
        <w:rPr>
          <w:rFonts w:ascii="Bookman Old Style" w:hAnsi="Bookman Old Style" w:cs="Times New Roman"/>
          <w:sz w:val="24"/>
          <w:szCs w:val="24"/>
        </w:rPr>
        <w:t>Chuyong</w:t>
      </w:r>
      <w:proofErr w:type="spellEnd"/>
      <w:r w:rsidRPr="001F0E92">
        <w:rPr>
          <w:rFonts w:ascii="Bookman Old Style" w:hAnsi="Bookman Old Style" w:cs="Times New Roman"/>
          <w:sz w:val="24"/>
          <w:szCs w:val="24"/>
        </w:rPr>
        <w:t xml:space="preserve">, G., Davies, S. J., Duque, Á., </w:t>
      </w:r>
      <w:r w:rsidR="00F25B65">
        <w:rPr>
          <w:rFonts w:ascii="Bookman Old Style" w:hAnsi="Bookman Old Style" w:cs="Times New Roman"/>
          <w:sz w:val="24"/>
          <w:szCs w:val="24"/>
        </w:rPr>
        <w:tab/>
      </w:r>
      <w:proofErr w:type="spellStart"/>
      <w:r w:rsidRPr="001F0E92">
        <w:rPr>
          <w:rFonts w:ascii="Bookman Old Style" w:hAnsi="Bookman Old Style" w:cs="Times New Roman"/>
          <w:sz w:val="24"/>
          <w:szCs w:val="24"/>
        </w:rPr>
        <w:t>Ewango</w:t>
      </w:r>
      <w:proofErr w:type="spellEnd"/>
      <w:r w:rsidRPr="001F0E92">
        <w:rPr>
          <w:rFonts w:ascii="Bookman Old Style" w:hAnsi="Bookman Old Style" w:cs="Times New Roman"/>
          <w:sz w:val="24"/>
          <w:szCs w:val="24"/>
        </w:rPr>
        <w:t xml:space="preserve">, C. N., Flores, O., Franklin, J. F., . . . Zavala, M. A. (2014). </w:t>
      </w:r>
      <w:proofErr w:type="gramStart"/>
      <w:r w:rsidRPr="001F0E92">
        <w:rPr>
          <w:rFonts w:ascii="Bookman Old Style" w:hAnsi="Bookman Old Style" w:cs="Times New Roman"/>
          <w:sz w:val="24"/>
          <w:szCs w:val="24"/>
        </w:rPr>
        <w:t xml:space="preserve">Rate </w:t>
      </w:r>
      <w:r w:rsidR="00F25B65">
        <w:rPr>
          <w:rFonts w:ascii="Bookman Old Style" w:hAnsi="Bookman Old Style" w:cs="Times New Roman"/>
          <w:sz w:val="24"/>
          <w:szCs w:val="24"/>
        </w:rPr>
        <w:tab/>
      </w:r>
      <w:proofErr w:type="gramEnd"/>
      <w:r w:rsidRPr="001F0E92">
        <w:rPr>
          <w:rFonts w:ascii="Bookman Old Style" w:hAnsi="Bookman Old Style" w:cs="Times New Roman"/>
          <w:sz w:val="24"/>
          <w:szCs w:val="24"/>
        </w:rPr>
        <w:t xml:space="preserve">of tree carbon accumulation increases continuously with tree size.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29" w:history="1">
        <w:r w:rsidR="00F25B65" w:rsidRPr="00491584">
          <w:rPr>
            <w:rStyle w:val="Hyperlink"/>
            <w:rFonts w:ascii="Bookman Old Style" w:hAnsi="Bookman Old Style" w:cs="Times New Roman"/>
            <w:sz w:val="24"/>
            <w:szCs w:val="24"/>
          </w:rPr>
          <w:t>https://doi.org/10.1038/nature12914</w:t>
        </w:r>
      </w:hyperlink>
      <w:r w:rsidR="00F25B65">
        <w:rPr>
          <w:rFonts w:ascii="Bookman Old Style" w:hAnsi="Bookman Old Style" w:cs="Times New Roman"/>
          <w:sz w:val="24"/>
          <w:szCs w:val="24"/>
        </w:rPr>
        <w:t xml:space="preserve"> </w:t>
      </w:r>
    </w:p>
    <w:p w14:paraId="65AB0D09"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w:t>
      </w:r>
      <w:proofErr w:type="spellStart"/>
      <w:r w:rsidRPr="001F0E92">
        <w:rPr>
          <w:rFonts w:ascii="Bookman Old Style" w:hAnsi="Bookman Old Style" w:cs="Times New Roman"/>
          <w:sz w:val="24"/>
          <w:szCs w:val="24"/>
        </w:rPr>
        <w:t>Depinte</w:t>
      </w:r>
      <w:proofErr w:type="spellEnd"/>
      <w:r w:rsidRPr="001F0E92">
        <w:rPr>
          <w:rFonts w:ascii="Bookman Old Style" w:hAnsi="Bookman Old Style" w:cs="Times New Roman"/>
          <w:sz w:val="24"/>
          <w:szCs w:val="24"/>
        </w:rPr>
        <w:t xml:space="preserv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w:t>
      </w:r>
      <w:r w:rsidRPr="001F0E92">
        <w:rPr>
          <w:rFonts w:ascii="Bookman Old Style" w:hAnsi="Bookman Old Style" w:cs="Times New Roman"/>
          <w:sz w:val="24"/>
          <w:szCs w:val="24"/>
        </w:rPr>
        <w:tab/>
        <w:t xml:space="preserve">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30" w:history="1">
        <w:r w:rsidRPr="001F0E92">
          <w:rPr>
            <w:rStyle w:val="Hyperlink"/>
            <w:rFonts w:ascii="Bookman Old Style" w:hAnsi="Bookman Old Style"/>
            <w:color w:val="auto"/>
            <w:sz w:val="24"/>
            <w:szCs w:val="24"/>
          </w:rPr>
          <w:t>https://doi.org/1</w:t>
        </w:r>
        <w:r w:rsidRPr="001F0E92">
          <w:rPr>
            <w:rStyle w:val="Hyperlink"/>
            <w:rFonts w:ascii="Bookman Old Style" w:hAnsi="Bookman Old Style"/>
            <w:color w:val="auto"/>
            <w:sz w:val="24"/>
            <w:szCs w:val="24"/>
          </w:rPr>
          <w:t>0</w:t>
        </w:r>
        <w:r w:rsidRPr="001F0E92">
          <w:rPr>
            <w:rStyle w:val="Hyperlink"/>
            <w:rFonts w:ascii="Bookman Old Style" w:hAnsi="Bookman Old Style"/>
            <w:color w:val="auto"/>
            <w:sz w:val="24"/>
            <w:szCs w:val="24"/>
          </w:rPr>
          <w:t>.1093/treephys/tpac143</w:t>
        </w:r>
      </w:hyperlink>
      <w:r w:rsidRPr="001F0E92">
        <w:rPr>
          <w:rFonts w:ascii="Bookman Old Style" w:hAnsi="Bookman Old Style" w:cs="Times New Roman"/>
          <w:sz w:val="24"/>
          <w:szCs w:val="24"/>
        </w:rPr>
        <w:t xml:space="preserve"> </w:t>
      </w:r>
    </w:p>
    <w:p w14:paraId="75303B9D"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w:t>
      </w:r>
      <w:proofErr w:type="spellStart"/>
      <w:r w:rsidRPr="001F0E92">
        <w:rPr>
          <w:rFonts w:ascii="Bookman Old Style" w:hAnsi="Bookman Old Style" w:cs="Times New Roman"/>
          <w:sz w:val="24"/>
          <w:szCs w:val="24"/>
        </w:rPr>
        <w:t>doi</w:t>
      </w:r>
      <w:proofErr w:type="spellEnd"/>
      <w:r w:rsidRPr="001F0E92">
        <w:rPr>
          <w:rFonts w:ascii="Bookman Old Style" w:hAnsi="Bookman Old Style" w:cs="Times New Roman"/>
          <w:sz w:val="24"/>
          <w:szCs w:val="24"/>
        </w:rPr>
        <w:t xml:space="preserve">: </w:t>
      </w:r>
      <w:hyperlink r:id="rId31"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0725702F"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U.S. White House. (2023). FACT SHEET: Biden-Harris Administration </w:t>
      </w:r>
      <w:r w:rsidRPr="001F0E92">
        <w:rPr>
          <w:rFonts w:ascii="Bookman Old Style" w:hAnsi="Bookman Old Style" w:cs="Times New Roman"/>
          <w:sz w:val="24"/>
          <w:szCs w:val="24"/>
        </w:rPr>
        <w:tab/>
        <w:t xml:space="preserve">Advances Commitment to Protect Old Growth Forests on National Forest </w:t>
      </w:r>
      <w:r w:rsidRPr="001F0E92">
        <w:rPr>
          <w:rFonts w:ascii="Bookman Old Style" w:hAnsi="Bookman Old Style" w:cs="Times New Roman"/>
          <w:sz w:val="24"/>
          <w:szCs w:val="24"/>
        </w:rPr>
        <w:tab/>
        <w:t xml:space="preserve">System Lands. The White House. </w:t>
      </w:r>
      <w:hyperlink r:id="rId32" w:history="1">
        <w:r w:rsidRPr="001F0E92">
          <w:rPr>
            <w:rStyle w:val="Hyperlink"/>
            <w:rFonts w:ascii="Bookman Old Style" w:hAnsi="Bookman Old Style" w:cs="Times New Roman"/>
            <w:color w:val="auto"/>
            <w:sz w:val="24"/>
            <w:szCs w:val="24"/>
          </w:rPr>
          <w:t>https://www.whitehouse.gov/briefing-</w:t>
        </w:r>
        <w:r w:rsidRPr="001F0E92">
          <w:rPr>
            <w:rStyle w:val="Hyperlink"/>
            <w:rFonts w:ascii="Bookman Old Style" w:hAnsi="Bookman Old Style" w:cs="Times New Roman"/>
            <w:color w:val="auto"/>
            <w:sz w:val="24"/>
            <w:szCs w:val="24"/>
          </w:rPr>
          <w:tab/>
          <w:t>room/statements-releases/2023/12/19/fact-</w:t>
        </w:r>
      </w:hyperlink>
      <w:r w:rsidRPr="001F0E92">
        <w:rPr>
          <w:rFonts w:ascii="Bookman Old Style" w:hAnsi="Bookman Old Style" w:cs="Times New Roman"/>
          <w:sz w:val="24"/>
          <w:szCs w:val="24"/>
          <w:u w:val="single"/>
        </w:rPr>
        <w:t>sheet-</w:t>
      </w:r>
      <w:proofErr w:type="spellStart"/>
      <w:r w:rsidRPr="001F0E92">
        <w:rPr>
          <w:rFonts w:ascii="Bookman Old Style" w:hAnsi="Bookman Old Style" w:cs="Times New Roman"/>
          <w:sz w:val="24"/>
          <w:szCs w:val="24"/>
          <w:u w:val="single"/>
        </w:rPr>
        <w:t>biden</w:t>
      </w:r>
      <w:proofErr w:type="spellEnd"/>
      <w:r w:rsidRPr="001F0E92">
        <w:rPr>
          <w:rFonts w:ascii="Bookman Old Style" w:hAnsi="Bookman Old Style" w:cs="Times New Roman"/>
          <w:sz w:val="24"/>
          <w:szCs w:val="24"/>
          <w:u w:val="single"/>
        </w:rPr>
        <w:t>-</w:t>
      </w:r>
      <w:proofErr w:type="spellStart"/>
      <w:r w:rsidRPr="001F0E92">
        <w:rPr>
          <w:rFonts w:ascii="Bookman Old Style" w:hAnsi="Bookman Old Style" w:cs="Times New Roman"/>
          <w:sz w:val="24"/>
          <w:szCs w:val="24"/>
          <w:u w:val="single"/>
        </w:rPr>
        <w:t>harris</w:t>
      </w:r>
      <w:proofErr w:type="spellEnd"/>
      <w:r w:rsidRPr="001F0E92">
        <w:rPr>
          <w:rFonts w:ascii="Bookman Old Style" w:hAnsi="Bookman Old Style" w:cs="Times New Roman"/>
          <w:sz w:val="24"/>
          <w:szCs w:val="24"/>
          <w:u w:val="single"/>
        </w:rPr>
        <w:t>-</w:t>
      </w:r>
      <w:r w:rsidRPr="001F0E92">
        <w:rPr>
          <w:rFonts w:ascii="Bookman Old Style" w:hAnsi="Bookman Old Style" w:cs="Times New Roman"/>
          <w:sz w:val="24"/>
          <w:szCs w:val="24"/>
          <w:u w:val="single"/>
        </w:rPr>
        <w:tab/>
        <w:t>administration-advances-commitment-to-protect-old-growth-forests-</w:t>
      </w:r>
      <w:r w:rsidRPr="001F0E92">
        <w:rPr>
          <w:rFonts w:ascii="Bookman Old Style" w:hAnsi="Bookman Old Style" w:cs="Times New Roman"/>
          <w:sz w:val="24"/>
          <w:szCs w:val="24"/>
        </w:rPr>
        <w:tab/>
      </w:r>
      <w:r w:rsidRPr="001F0E92">
        <w:rPr>
          <w:rFonts w:ascii="Bookman Old Style" w:hAnsi="Bookman Old Style" w:cs="Times New Roman"/>
          <w:sz w:val="24"/>
          <w:szCs w:val="24"/>
          <w:u w:val="single"/>
        </w:rPr>
        <w:t>on-national-forest-system-lands/</w:t>
      </w:r>
      <w:r w:rsidRPr="001F0E92">
        <w:rPr>
          <w:rFonts w:ascii="Bookman Old Style" w:hAnsi="Bookman Old Style" w:cs="Times New Roman"/>
          <w:sz w:val="24"/>
          <w:szCs w:val="24"/>
        </w:rPr>
        <w:t xml:space="preserve"> </w:t>
      </w:r>
    </w:p>
    <w:p w14:paraId="5BB168D3"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33"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068CAD43" w14:textId="0E831C95" w:rsidR="000C5A3D" w:rsidRPr="00ED0137" w:rsidRDefault="000C5A3D"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w:t>
      </w:r>
      <w:proofErr w:type="spellStart"/>
      <w:r w:rsidRPr="001F0E92">
        <w:rPr>
          <w:rFonts w:ascii="Bookman Old Style" w:hAnsi="Bookman Old Style" w:cs="Times New Roman"/>
          <w:sz w:val="24"/>
          <w:szCs w:val="24"/>
        </w:rPr>
        <w:t>Macalady</w:t>
      </w:r>
      <w:proofErr w:type="spellEnd"/>
      <w:r w:rsidRPr="001F0E92">
        <w:rPr>
          <w:rFonts w:ascii="Bookman Old Style" w:hAnsi="Bookman Old Style" w:cs="Times New Roman"/>
          <w:sz w:val="24"/>
          <w:szCs w:val="24"/>
        </w:rPr>
        <w:t xml:space="preserve">,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w:t>
      </w:r>
      <w:proofErr w:type="spellStart"/>
      <w:r w:rsidRPr="001F0E92">
        <w:rPr>
          <w:rFonts w:ascii="Bookman Old Style" w:hAnsi="Bookman Old Style" w:cs="Times New Roman"/>
          <w:sz w:val="24"/>
          <w:szCs w:val="24"/>
        </w:rPr>
        <w:t>Gangodagamage</w:t>
      </w:r>
      <w:proofErr w:type="spellEnd"/>
      <w:r w:rsidRPr="001F0E92">
        <w:rPr>
          <w:rFonts w:ascii="Bookman Old Style" w:hAnsi="Bookman Old Style" w:cs="Times New Roman"/>
          <w:sz w:val="24"/>
          <w:szCs w:val="24"/>
        </w:rPr>
        <w:t xml:space="preserv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34"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190E8133" w14:textId="77777777" w:rsidR="000C5A3D" w:rsidRPr="001F0E92" w:rsidRDefault="000C5A3D" w:rsidP="001F0E92">
      <w:pPr>
        <w:spacing w:after="0" w:line="240" w:lineRule="auto"/>
        <w:rPr>
          <w:rFonts w:ascii="Bookman Old Style" w:hAnsi="Bookman Old Style" w:cs="Times New Roman"/>
          <w:sz w:val="24"/>
          <w:szCs w:val="24"/>
        </w:rPr>
      </w:pPr>
    </w:p>
    <w:sectPr w:rsidR="000C5A3D" w:rsidRPr="001F0E92" w:rsidSect="00AA7A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33268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0028184">
    <w:abstractNumId w:val="7"/>
  </w:num>
  <w:num w:numId="2" w16cid:durableId="721490341">
    <w:abstractNumId w:val="12"/>
  </w:num>
  <w:num w:numId="3" w16cid:durableId="1422533270">
    <w:abstractNumId w:val="1"/>
  </w:num>
  <w:num w:numId="4" w16cid:durableId="439689251">
    <w:abstractNumId w:val="0"/>
  </w:num>
  <w:num w:numId="5" w16cid:durableId="1339037972">
    <w:abstractNumId w:val="5"/>
  </w:num>
  <w:num w:numId="6" w16cid:durableId="1589463611">
    <w:abstractNumId w:val="6"/>
  </w:num>
  <w:num w:numId="7" w16cid:durableId="714279809">
    <w:abstractNumId w:val="11"/>
  </w:num>
  <w:num w:numId="8" w16cid:durableId="761072899">
    <w:abstractNumId w:val="8"/>
  </w:num>
  <w:num w:numId="9" w16cid:durableId="373047665">
    <w:abstractNumId w:val="2"/>
  </w:num>
  <w:num w:numId="10" w16cid:durableId="643194082">
    <w:abstractNumId w:val="3"/>
  </w:num>
  <w:num w:numId="11" w16cid:durableId="1496066021">
    <w:abstractNumId w:val="4"/>
  </w:num>
  <w:num w:numId="12" w16cid:durableId="1713966951">
    <w:abstractNumId w:val="10"/>
  </w:num>
  <w:num w:numId="13" w16cid:durableId="13462020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7BA"/>
    <w:rsid w:val="00001B0E"/>
    <w:rsid w:val="00003AF2"/>
    <w:rsid w:val="00003EEC"/>
    <w:rsid w:val="00005BAB"/>
    <w:rsid w:val="00006245"/>
    <w:rsid w:val="00007383"/>
    <w:rsid w:val="0001298F"/>
    <w:rsid w:val="00014488"/>
    <w:rsid w:val="00014629"/>
    <w:rsid w:val="00014984"/>
    <w:rsid w:val="00014DBD"/>
    <w:rsid w:val="0001706F"/>
    <w:rsid w:val="00020155"/>
    <w:rsid w:val="000207FE"/>
    <w:rsid w:val="000211BB"/>
    <w:rsid w:val="00023AAD"/>
    <w:rsid w:val="0003295A"/>
    <w:rsid w:val="000367BB"/>
    <w:rsid w:val="00037CC1"/>
    <w:rsid w:val="00037F72"/>
    <w:rsid w:val="00040ED6"/>
    <w:rsid w:val="00042244"/>
    <w:rsid w:val="000422CE"/>
    <w:rsid w:val="00045234"/>
    <w:rsid w:val="00045CD1"/>
    <w:rsid w:val="00047707"/>
    <w:rsid w:val="000502BF"/>
    <w:rsid w:val="000507A8"/>
    <w:rsid w:val="0005213C"/>
    <w:rsid w:val="0005262E"/>
    <w:rsid w:val="00053175"/>
    <w:rsid w:val="000554E7"/>
    <w:rsid w:val="0005580A"/>
    <w:rsid w:val="0005600D"/>
    <w:rsid w:val="000560D9"/>
    <w:rsid w:val="00057640"/>
    <w:rsid w:val="00061832"/>
    <w:rsid w:val="00062C4D"/>
    <w:rsid w:val="00065D52"/>
    <w:rsid w:val="00067780"/>
    <w:rsid w:val="00074B1D"/>
    <w:rsid w:val="00075266"/>
    <w:rsid w:val="00075AB1"/>
    <w:rsid w:val="0007617E"/>
    <w:rsid w:val="000777DF"/>
    <w:rsid w:val="00077B6A"/>
    <w:rsid w:val="00081E57"/>
    <w:rsid w:val="00082998"/>
    <w:rsid w:val="0008490C"/>
    <w:rsid w:val="00084E7D"/>
    <w:rsid w:val="000857D2"/>
    <w:rsid w:val="00086428"/>
    <w:rsid w:val="000873C6"/>
    <w:rsid w:val="00087994"/>
    <w:rsid w:val="00096D2F"/>
    <w:rsid w:val="000A1138"/>
    <w:rsid w:val="000A2B12"/>
    <w:rsid w:val="000A6C06"/>
    <w:rsid w:val="000A76D7"/>
    <w:rsid w:val="000A78ED"/>
    <w:rsid w:val="000B294E"/>
    <w:rsid w:val="000B3B43"/>
    <w:rsid w:val="000B3D1E"/>
    <w:rsid w:val="000B6512"/>
    <w:rsid w:val="000B71DF"/>
    <w:rsid w:val="000C09AB"/>
    <w:rsid w:val="000C1C4A"/>
    <w:rsid w:val="000C1F3C"/>
    <w:rsid w:val="000C2F76"/>
    <w:rsid w:val="000C444D"/>
    <w:rsid w:val="000C5A3D"/>
    <w:rsid w:val="000D0C55"/>
    <w:rsid w:val="000D0E61"/>
    <w:rsid w:val="000D3E05"/>
    <w:rsid w:val="000D647C"/>
    <w:rsid w:val="000D6CD6"/>
    <w:rsid w:val="000E12D8"/>
    <w:rsid w:val="000E2915"/>
    <w:rsid w:val="000E2D04"/>
    <w:rsid w:val="000E32A1"/>
    <w:rsid w:val="000E53AF"/>
    <w:rsid w:val="000E56A1"/>
    <w:rsid w:val="000E72E3"/>
    <w:rsid w:val="000E7B85"/>
    <w:rsid w:val="000F0926"/>
    <w:rsid w:val="000F248D"/>
    <w:rsid w:val="000F24EA"/>
    <w:rsid w:val="000F2B95"/>
    <w:rsid w:val="000F342A"/>
    <w:rsid w:val="000F4AB6"/>
    <w:rsid w:val="000F4EBA"/>
    <w:rsid w:val="000F5203"/>
    <w:rsid w:val="000F6251"/>
    <w:rsid w:val="000F6979"/>
    <w:rsid w:val="000F7DF0"/>
    <w:rsid w:val="00103D22"/>
    <w:rsid w:val="0010589C"/>
    <w:rsid w:val="00107C84"/>
    <w:rsid w:val="001103BC"/>
    <w:rsid w:val="001133F6"/>
    <w:rsid w:val="00114702"/>
    <w:rsid w:val="00120ECD"/>
    <w:rsid w:val="001216F3"/>
    <w:rsid w:val="0012664B"/>
    <w:rsid w:val="00127918"/>
    <w:rsid w:val="00134FB0"/>
    <w:rsid w:val="00135822"/>
    <w:rsid w:val="00136973"/>
    <w:rsid w:val="00137722"/>
    <w:rsid w:val="00137F37"/>
    <w:rsid w:val="001414DF"/>
    <w:rsid w:val="0014190C"/>
    <w:rsid w:val="00145F99"/>
    <w:rsid w:val="001514D6"/>
    <w:rsid w:val="00151501"/>
    <w:rsid w:val="0015348E"/>
    <w:rsid w:val="001537B2"/>
    <w:rsid w:val="001546A7"/>
    <w:rsid w:val="00156CCA"/>
    <w:rsid w:val="00156E96"/>
    <w:rsid w:val="001572B9"/>
    <w:rsid w:val="0015763C"/>
    <w:rsid w:val="00160DD1"/>
    <w:rsid w:val="001622F6"/>
    <w:rsid w:val="001633DF"/>
    <w:rsid w:val="001634B1"/>
    <w:rsid w:val="0016739D"/>
    <w:rsid w:val="00167850"/>
    <w:rsid w:val="00167E71"/>
    <w:rsid w:val="0017004C"/>
    <w:rsid w:val="0017051D"/>
    <w:rsid w:val="00171F5A"/>
    <w:rsid w:val="00172503"/>
    <w:rsid w:val="001730E2"/>
    <w:rsid w:val="00174C34"/>
    <w:rsid w:val="0017590B"/>
    <w:rsid w:val="00181813"/>
    <w:rsid w:val="0018279A"/>
    <w:rsid w:val="00183477"/>
    <w:rsid w:val="00184160"/>
    <w:rsid w:val="0018715E"/>
    <w:rsid w:val="00187398"/>
    <w:rsid w:val="00190A46"/>
    <w:rsid w:val="00190C9B"/>
    <w:rsid w:val="00194AD3"/>
    <w:rsid w:val="001A29AF"/>
    <w:rsid w:val="001A5A1A"/>
    <w:rsid w:val="001A7170"/>
    <w:rsid w:val="001A7AF9"/>
    <w:rsid w:val="001B0B13"/>
    <w:rsid w:val="001B2A90"/>
    <w:rsid w:val="001B3097"/>
    <w:rsid w:val="001B35E6"/>
    <w:rsid w:val="001B495D"/>
    <w:rsid w:val="001B57B0"/>
    <w:rsid w:val="001C0127"/>
    <w:rsid w:val="001C128B"/>
    <w:rsid w:val="001C5319"/>
    <w:rsid w:val="001C6DC7"/>
    <w:rsid w:val="001C79D6"/>
    <w:rsid w:val="001D116C"/>
    <w:rsid w:val="001D1576"/>
    <w:rsid w:val="001D19D8"/>
    <w:rsid w:val="001D20A2"/>
    <w:rsid w:val="001D4B96"/>
    <w:rsid w:val="001D65D4"/>
    <w:rsid w:val="001E02CF"/>
    <w:rsid w:val="001E1E45"/>
    <w:rsid w:val="001E1FBC"/>
    <w:rsid w:val="001E426D"/>
    <w:rsid w:val="001F0E92"/>
    <w:rsid w:val="001F287F"/>
    <w:rsid w:val="001F65E2"/>
    <w:rsid w:val="001F68B5"/>
    <w:rsid w:val="00200B0A"/>
    <w:rsid w:val="00201B72"/>
    <w:rsid w:val="00201DB5"/>
    <w:rsid w:val="0020229C"/>
    <w:rsid w:val="002029C5"/>
    <w:rsid w:val="00202AF2"/>
    <w:rsid w:val="00202D7C"/>
    <w:rsid w:val="00206117"/>
    <w:rsid w:val="00206B89"/>
    <w:rsid w:val="00207C8C"/>
    <w:rsid w:val="002128DA"/>
    <w:rsid w:val="0021352E"/>
    <w:rsid w:val="00214205"/>
    <w:rsid w:val="00223A0D"/>
    <w:rsid w:val="00225594"/>
    <w:rsid w:val="0023049A"/>
    <w:rsid w:val="00232AB9"/>
    <w:rsid w:val="00232AF5"/>
    <w:rsid w:val="002338C3"/>
    <w:rsid w:val="00236B31"/>
    <w:rsid w:val="00237477"/>
    <w:rsid w:val="00237D92"/>
    <w:rsid w:val="0024067F"/>
    <w:rsid w:val="00241770"/>
    <w:rsid w:val="00245275"/>
    <w:rsid w:val="002462CC"/>
    <w:rsid w:val="002466B3"/>
    <w:rsid w:val="00250701"/>
    <w:rsid w:val="00252B87"/>
    <w:rsid w:val="0025319C"/>
    <w:rsid w:val="00254907"/>
    <w:rsid w:val="00254D49"/>
    <w:rsid w:val="00254DAB"/>
    <w:rsid w:val="00255426"/>
    <w:rsid w:val="00260DAC"/>
    <w:rsid w:val="00262E0F"/>
    <w:rsid w:val="002655E7"/>
    <w:rsid w:val="00265C60"/>
    <w:rsid w:val="00266386"/>
    <w:rsid w:val="00273340"/>
    <w:rsid w:val="00273EA7"/>
    <w:rsid w:val="0027475B"/>
    <w:rsid w:val="002758A0"/>
    <w:rsid w:val="00275B67"/>
    <w:rsid w:val="00275DBE"/>
    <w:rsid w:val="00276233"/>
    <w:rsid w:val="00285C08"/>
    <w:rsid w:val="00286EC1"/>
    <w:rsid w:val="00286EE1"/>
    <w:rsid w:val="00287E22"/>
    <w:rsid w:val="00291641"/>
    <w:rsid w:val="002919F4"/>
    <w:rsid w:val="00293227"/>
    <w:rsid w:val="00294031"/>
    <w:rsid w:val="00296191"/>
    <w:rsid w:val="002A03A8"/>
    <w:rsid w:val="002A17F5"/>
    <w:rsid w:val="002A5467"/>
    <w:rsid w:val="002A5FD4"/>
    <w:rsid w:val="002A7ABE"/>
    <w:rsid w:val="002B1745"/>
    <w:rsid w:val="002B234B"/>
    <w:rsid w:val="002B2D9F"/>
    <w:rsid w:val="002B5E9E"/>
    <w:rsid w:val="002C20B7"/>
    <w:rsid w:val="002C2D9A"/>
    <w:rsid w:val="002C35C4"/>
    <w:rsid w:val="002C6DC5"/>
    <w:rsid w:val="002D09DF"/>
    <w:rsid w:val="002D0E54"/>
    <w:rsid w:val="002D244A"/>
    <w:rsid w:val="002D6CDF"/>
    <w:rsid w:val="002E0076"/>
    <w:rsid w:val="002E39B6"/>
    <w:rsid w:val="002E3D53"/>
    <w:rsid w:val="002E7FF9"/>
    <w:rsid w:val="002F0380"/>
    <w:rsid w:val="002F042B"/>
    <w:rsid w:val="002F1062"/>
    <w:rsid w:val="002F1477"/>
    <w:rsid w:val="002F3834"/>
    <w:rsid w:val="002F4822"/>
    <w:rsid w:val="002F4AAD"/>
    <w:rsid w:val="002F4EA1"/>
    <w:rsid w:val="002F609C"/>
    <w:rsid w:val="002F6A40"/>
    <w:rsid w:val="003042F4"/>
    <w:rsid w:val="0030712E"/>
    <w:rsid w:val="00307A09"/>
    <w:rsid w:val="00311D1B"/>
    <w:rsid w:val="00312A1F"/>
    <w:rsid w:val="00313321"/>
    <w:rsid w:val="00313901"/>
    <w:rsid w:val="00313FC5"/>
    <w:rsid w:val="0031401A"/>
    <w:rsid w:val="003205A9"/>
    <w:rsid w:val="00320704"/>
    <w:rsid w:val="003207B1"/>
    <w:rsid w:val="00321C01"/>
    <w:rsid w:val="00321C45"/>
    <w:rsid w:val="00324183"/>
    <w:rsid w:val="00324FEF"/>
    <w:rsid w:val="003263F3"/>
    <w:rsid w:val="003302BE"/>
    <w:rsid w:val="003313D8"/>
    <w:rsid w:val="00331C1C"/>
    <w:rsid w:val="003325BD"/>
    <w:rsid w:val="00333A4D"/>
    <w:rsid w:val="0033433B"/>
    <w:rsid w:val="00334FF1"/>
    <w:rsid w:val="003372FC"/>
    <w:rsid w:val="00337337"/>
    <w:rsid w:val="003427E7"/>
    <w:rsid w:val="003428EC"/>
    <w:rsid w:val="00343E21"/>
    <w:rsid w:val="003444B1"/>
    <w:rsid w:val="00344D2E"/>
    <w:rsid w:val="00346FFF"/>
    <w:rsid w:val="00352D81"/>
    <w:rsid w:val="00355984"/>
    <w:rsid w:val="0035621E"/>
    <w:rsid w:val="003571D5"/>
    <w:rsid w:val="003701AC"/>
    <w:rsid w:val="003721AA"/>
    <w:rsid w:val="00376F2E"/>
    <w:rsid w:val="00377292"/>
    <w:rsid w:val="00377398"/>
    <w:rsid w:val="00377645"/>
    <w:rsid w:val="00377762"/>
    <w:rsid w:val="00377C26"/>
    <w:rsid w:val="0038107A"/>
    <w:rsid w:val="003830AD"/>
    <w:rsid w:val="0038380A"/>
    <w:rsid w:val="00385BBB"/>
    <w:rsid w:val="0038656D"/>
    <w:rsid w:val="00386775"/>
    <w:rsid w:val="00390AD7"/>
    <w:rsid w:val="00391624"/>
    <w:rsid w:val="00391D43"/>
    <w:rsid w:val="00393609"/>
    <w:rsid w:val="00395477"/>
    <w:rsid w:val="00395CBA"/>
    <w:rsid w:val="00395D6C"/>
    <w:rsid w:val="003964D9"/>
    <w:rsid w:val="003A0923"/>
    <w:rsid w:val="003A30EE"/>
    <w:rsid w:val="003A36BE"/>
    <w:rsid w:val="003A7D29"/>
    <w:rsid w:val="003B0BB2"/>
    <w:rsid w:val="003B200F"/>
    <w:rsid w:val="003B58A0"/>
    <w:rsid w:val="003B5CA3"/>
    <w:rsid w:val="003B5D02"/>
    <w:rsid w:val="003C557D"/>
    <w:rsid w:val="003D33DC"/>
    <w:rsid w:val="003D43E2"/>
    <w:rsid w:val="003D4EAE"/>
    <w:rsid w:val="003D584A"/>
    <w:rsid w:val="003D6C60"/>
    <w:rsid w:val="003D6C88"/>
    <w:rsid w:val="003E0676"/>
    <w:rsid w:val="003E2483"/>
    <w:rsid w:val="003E3402"/>
    <w:rsid w:val="003E3FD2"/>
    <w:rsid w:val="003E53B3"/>
    <w:rsid w:val="003E55F4"/>
    <w:rsid w:val="003E58C1"/>
    <w:rsid w:val="003E7030"/>
    <w:rsid w:val="003E7628"/>
    <w:rsid w:val="003F0539"/>
    <w:rsid w:val="003F5DF7"/>
    <w:rsid w:val="003F5FC3"/>
    <w:rsid w:val="003F6228"/>
    <w:rsid w:val="004001D8"/>
    <w:rsid w:val="004007FF"/>
    <w:rsid w:val="00401256"/>
    <w:rsid w:val="00404C9D"/>
    <w:rsid w:val="004066FE"/>
    <w:rsid w:val="00411012"/>
    <w:rsid w:val="00411260"/>
    <w:rsid w:val="004118F7"/>
    <w:rsid w:val="00411D0C"/>
    <w:rsid w:val="00413E96"/>
    <w:rsid w:val="00414EE6"/>
    <w:rsid w:val="004150B2"/>
    <w:rsid w:val="00416815"/>
    <w:rsid w:val="00417178"/>
    <w:rsid w:val="00420FBB"/>
    <w:rsid w:val="004278F0"/>
    <w:rsid w:val="00427E5D"/>
    <w:rsid w:val="00430746"/>
    <w:rsid w:val="00431833"/>
    <w:rsid w:val="00432069"/>
    <w:rsid w:val="00433622"/>
    <w:rsid w:val="00436CD1"/>
    <w:rsid w:val="00437BC4"/>
    <w:rsid w:val="00443586"/>
    <w:rsid w:val="004436A7"/>
    <w:rsid w:val="0044717E"/>
    <w:rsid w:val="00451907"/>
    <w:rsid w:val="00452CD4"/>
    <w:rsid w:val="004530CD"/>
    <w:rsid w:val="004530E5"/>
    <w:rsid w:val="004546F0"/>
    <w:rsid w:val="00456585"/>
    <w:rsid w:val="00462D09"/>
    <w:rsid w:val="00462E25"/>
    <w:rsid w:val="00463CEF"/>
    <w:rsid w:val="00464647"/>
    <w:rsid w:val="004653BD"/>
    <w:rsid w:val="0046702E"/>
    <w:rsid w:val="004703FB"/>
    <w:rsid w:val="00470C37"/>
    <w:rsid w:val="0047322B"/>
    <w:rsid w:val="00473AFE"/>
    <w:rsid w:val="00475252"/>
    <w:rsid w:val="0047531C"/>
    <w:rsid w:val="004760B1"/>
    <w:rsid w:val="00476A50"/>
    <w:rsid w:val="00477837"/>
    <w:rsid w:val="00477992"/>
    <w:rsid w:val="00480B5D"/>
    <w:rsid w:val="004845E8"/>
    <w:rsid w:val="00485784"/>
    <w:rsid w:val="00491BC9"/>
    <w:rsid w:val="00494275"/>
    <w:rsid w:val="00495190"/>
    <w:rsid w:val="00496CF2"/>
    <w:rsid w:val="00496D22"/>
    <w:rsid w:val="00497CFB"/>
    <w:rsid w:val="00497E14"/>
    <w:rsid w:val="004A0D77"/>
    <w:rsid w:val="004A0E92"/>
    <w:rsid w:val="004A0F9B"/>
    <w:rsid w:val="004A4807"/>
    <w:rsid w:val="004A576B"/>
    <w:rsid w:val="004B0195"/>
    <w:rsid w:val="004B31E8"/>
    <w:rsid w:val="004B5C38"/>
    <w:rsid w:val="004B7043"/>
    <w:rsid w:val="004C1FC3"/>
    <w:rsid w:val="004C2597"/>
    <w:rsid w:val="004C3477"/>
    <w:rsid w:val="004C3C85"/>
    <w:rsid w:val="004C5CB6"/>
    <w:rsid w:val="004D01F5"/>
    <w:rsid w:val="004D0C25"/>
    <w:rsid w:val="004D23BC"/>
    <w:rsid w:val="004D33DF"/>
    <w:rsid w:val="004D3689"/>
    <w:rsid w:val="004D4689"/>
    <w:rsid w:val="004D4D2C"/>
    <w:rsid w:val="004D5059"/>
    <w:rsid w:val="004D511E"/>
    <w:rsid w:val="004D60D4"/>
    <w:rsid w:val="004D7CD4"/>
    <w:rsid w:val="004E0AB2"/>
    <w:rsid w:val="004E18A1"/>
    <w:rsid w:val="004E481C"/>
    <w:rsid w:val="004E4A22"/>
    <w:rsid w:val="004E5A38"/>
    <w:rsid w:val="004E6D92"/>
    <w:rsid w:val="004F1795"/>
    <w:rsid w:val="004F1A52"/>
    <w:rsid w:val="004F5B5D"/>
    <w:rsid w:val="0050059F"/>
    <w:rsid w:val="00501543"/>
    <w:rsid w:val="00502E64"/>
    <w:rsid w:val="00503049"/>
    <w:rsid w:val="00503D0A"/>
    <w:rsid w:val="00504FF0"/>
    <w:rsid w:val="00505591"/>
    <w:rsid w:val="0050614D"/>
    <w:rsid w:val="005074D5"/>
    <w:rsid w:val="00507519"/>
    <w:rsid w:val="00513B3E"/>
    <w:rsid w:val="00515E53"/>
    <w:rsid w:val="00522594"/>
    <w:rsid w:val="005227DC"/>
    <w:rsid w:val="005227F3"/>
    <w:rsid w:val="00523123"/>
    <w:rsid w:val="00523375"/>
    <w:rsid w:val="00523741"/>
    <w:rsid w:val="00524C3E"/>
    <w:rsid w:val="00525D99"/>
    <w:rsid w:val="00526029"/>
    <w:rsid w:val="00530957"/>
    <w:rsid w:val="005311B0"/>
    <w:rsid w:val="0053189F"/>
    <w:rsid w:val="00531FAA"/>
    <w:rsid w:val="0053363D"/>
    <w:rsid w:val="00537DA0"/>
    <w:rsid w:val="0054019B"/>
    <w:rsid w:val="00540F7B"/>
    <w:rsid w:val="005416A0"/>
    <w:rsid w:val="005431B9"/>
    <w:rsid w:val="00543E5F"/>
    <w:rsid w:val="00543F04"/>
    <w:rsid w:val="0054736A"/>
    <w:rsid w:val="00547B15"/>
    <w:rsid w:val="0055002F"/>
    <w:rsid w:val="00551FA9"/>
    <w:rsid w:val="0055227D"/>
    <w:rsid w:val="0055339F"/>
    <w:rsid w:val="00553762"/>
    <w:rsid w:val="00553892"/>
    <w:rsid w:val="00553C4F"/>
    <w:rsid w:val="005602E2"/>
    <w:rsid w:val="005609E3"/>
    <w:rsid w:val="00561636"/>
    <w:rsid w:val="00564162"/>
    <w:rsid w:val="0056471F"/>
    <w:rsid w:val="00564D7C"/>
    <w:rsid w:val="0056616E"/>
    <w:rsid w:val="00573351"/>
    <w:rsid w:val="0057416F"/>
    <w:rsid w:val="0057462C"/>
    <w:rsid w:val="00576140"/>
    <w:rsid w:val="00576213"/>
    <w:rsid w:val="00581638"/>
    <w:rsid w:val="00584500"/>
    <w:rsid w:val="00586B31"/>
    <w:rsid w:val="005914DB"/>
    <w:rsid w:val="00592932"/>
    <w:rsid w:val="00595F79"/>
    <w:rsid w:val="0059652B"/>
    <w:rsid w:val="005A0778"/>
    <w:rsid w:val="005A44D5"/>
    <w:rsid w:val="005A4BDF"/>
    <w:rsid w:val="005A6A28"/>
    <w:rsid w:val="005B280D"/>
    <w:rsid w:val="005B36A5"/>
    <w:rsid w:val="005B54E2"/>
    <w:rsid w:val="005B62C4"/>
    <w:rsid w:val="005B68A4"/>
    <w:rsid w:val="005B6DD1"/>
    <w:rsid w:val="005B7EB9"/>
    <w:rsid w:val="005C006D"/>
    <w:rsid w:val="005C0481"/>
    <w:rsid w:val="005C23BA"/>
    <w:rsid w:val="005C4B0E"/>
    <w:rsid w:val="005C50AD"/>
    <w:rsid w:val="005C5B84"/>
    <w:rsid w:val="005C65E1"/>
    <w:rsid w:val="005C6ADB"/>
    <w:rsid w:val="005C7A6C"/>
    <w:rsid w:val="005D1982"/>
    <w:rsid w:val="005D6141"/>
    <w:rsid w:val="005D763C"/>
    <w:rsid w:val="005D77F0"/>
    <w:rsid w:val="005E467C"/>
    <w:rsid w:val="005E6359"/>
    <w:rsid w:val="005F0827"/>
    <w:rsid w:val="005F105B"/>
    <w:rsid w:val="005F1F0F"/>
    <w:rsid w:val="005F25ED"/>
    <w:rsid w:val="005F2E9E"/>
    <w:rsid w:val="005F4568"/>
    <w:rsid w:val="005F4646"/>
    <w:rsid w:val="005F755F"/>
    <w:rsid w:val="0060208B"/>
    <w:rsid w:val="00603B86"/>
    <w:rsid w:val="00607572"/>
    <w:rsid w:val="00607E97"/>
    <w:rsid w:val="006104E8"/>
    <w:rsid w:val="0061061F"/>
    <w:rsid w:val="00610B2F"/>
    <w:rsid w:val="00611834"/>
    <w:rsid w:val="00611BB5"/>
    <w:rsid w:val="00616AAF"/>
    <w:rsid w:val="006176FC"/>
    <w:rsid w:val="0062265E"/>
    <w:rsid w:val="00622A4C"/>
    <w:rsid w:val="006237EA"/>
    <w:rsid w:val="00623A98"/>
    <w:rsid w:val="00631585"/>
    <w:rsid w:val="00635755"/>
    <w:rsid w:val="0064170C"/>
    <w:rsid w:val="0064294E"/>
    <w:rsid w:val="0064413D"/>
    <w:rsid w:val="006445D7"/>
    <w:rsid w:val="0064536A"/>
    <w:rsid w:val="00645830"/>
    <w:rsid w:val="00645CBE"/>
    <w:rsid w:val="00647511"/>
    <w:rsid w:val="006505D4"/>
    <w:rsid w:val="00650CB3"/>
    <w:rsid w:val="00651769"/>
    <w:rsid w:val="00653A28"/>
    <w:rsid w:val="00656D47"/>
    <w:rsid w:val="00657C3A"/>
    <w:rsid w:val="00660D88"/>
    <w:rsid w:val="00665727"/>
    <w:rsid w:val="006657D0"/>
    <w:rsid w:val="006663D5"/>
    <w:rsid w:val="00667131"/>
    <w:rsid w:val="00667280"/>
    <w:rsid w:val="0067089A"/>
    <w:rsid w:val="00675A5F"/>
    <w:rsid w:val="00675B5A"/>
    <w:rsid w:val="0067662C"/>
    <w:rsid w:val="0067772F"/>
    <w:rsid w:val="00680B70"/>
    <w:rsid w:val="00682D5C"/>
    <w:rsid w:val="00683A45"/>
    <w:rsid w:val="00683B63"/>
    <w:rsid w:val="006851AA"/>
    <w:rsid w:val="00685AA1"/>
    <w:rsid w:val="0068643A"/>
    <w:rsid w:val="00690999"/>
    <w:rsid w:val="00693922"/>
    <w:rsid w:val="00697DF5"/>
    <w:rsid w:val="006A3091"/>
    <w:rsid w:val="006A3AD0"/>
    <w:rsid w:val="006A3C3C"/>
    <w:rsid w:val="006A5531"/>
    <w:rsid w:val="006A6693"/>
    <w:rsid w:val="006A6803"/>
    <w:rsid w:val="006B0251"/>
    <w:rsid w:val="006B0CB8"/>
    <w:rsid w:val="006B407D"/>
    <w:rsid w:val="006B60C3"/>
    <w:rsid w:val="006B6F20"/>
    <w:rsid w:val="006C1E3E"/>
    <w:rsid w:val="006C2357"/>
    <w:rsid w:val="006C3248"/>
    <w:rsid w:val="006C57C3"/>
    <w:rsid w:val="006C5B94"/>
    <w:rsid w:val="006C6964"/>
    <w:rsid w:val="006D1212"/>
    <w:rsid w:val="006D39E8"/>
    <w:rsid w:val="006D5286"/>
    <w:rsid w:val="006E0ADA"/>
    <w:rsid w:val="006E1626"/>
    <w:rsid w:val="006E19D7"/>
    <w:rsid w:val="006E1FCD"/>
    <w:rsid w:val="006E2BE1"/>
    <w:rsid w:val="006E380D"/>
    <w:rsid w:val="006E4052"/>
    <w:rsid w:val="006E5AF4"/>
    <w:rsid w:val="006F141C"/>
    <w:rsid w:val="00700F32"/>
    <w:rsid w:val="007025C9"/>
    <w:rsid w:val="00704929"/>
    <w:rsid w:val="00705A7E"/>
    <w:rsid w:val="00705F54"/>
    <w:rsid w:val="007105E3"/>
    <w:rsid w:val="00710A5B"/>
    <w:rsid w:val="0071169C"/>
    <w:rsid w:val="007142B0"/>
    <w:rsid w:val="00714B20"/>
    <w:rsid w:val="00715DAB"/>
    <w:rsid w:val="007178E4"/>
    <w:rsid w:val="0072241D"/>
    <w:rsid w:val="007247AF"/>
    <w:rsid w:val="007265C4"/>
    <w:rsid w:val="00726ECD"/>
    <w:rsid w:val="0072731C"/>
    <w:rsid w:val="00730E41"/>
    <w:rsid w:val="00731A0C"/>
    <w:rsid w:val="00732E29"/>
    <w:rsid w:val="00734158"/>
    <w:rsid w:val="00737690"/>
    <w:rsid w:val="007407F4"/>
    <w:rsid w:val="007422BD"/>
    <w:rsid w:val="00743BCA"/>
    <w:rsid w:val="0074433C"/>
    <w:rsid w:val="00744CD2"/>
    <w:rsid w:val="007532A3"/>
    <w:rsid w:val="0075459F"/>
    <w:rsid w:val="007610E6"/>
    <w:rsid w:val="00762D32"/>
    <w:rsid w:val="00763021"/>
    <w:rsid w:val="00763660"/>
    <w:rsid w:val="00763966"/>
    <w:rsid w:val="00764250"/>
    <w:rsid w:val="00764260"/>
    <w:rsid w:val="00764AB3"/>
    <w:rsid w:val="007654AD"/>
    <w:rsid w:val="007678EF"/>
    <w:rsid w:val="00770F0D"/>
    <w:rsid w:val="00771A45"/>
    <w:rsid w:val="0077351B"/>
    <w:rsid w:val="00773C10"/>
    <w:rsid w:val="00773D37"/>
    <w:rsid w:val="00775969"/>
    <w:rsid w:val="00775BA1"/>
    <w:rsid w:val="00777A67"/>
    <w:rsid w:val="007855E7"/>
    <w:rsid w:val="0078661F"/>
    <w:rsid w:val="00787E5F"/>
    <w:rsid w:val="0079428C"/>
    <w:rsid w:val="00794497"/>
    <w:rsid w:val="00794BA9"/>
    <w:rsid w:val="007966AE"/>
    <w:rsid w:val="007A0A7E"/>
    <w:rsid w:val="007A2333"/>
    <w:rsid w:val="007A439C"/>
    <w:rsid w:val="007A48BE"/>
    <w:rsid w:val="007A679D"/>
    <w:rsid w:val="007A79C2"/>
    <w:rsid w:val="007B0977"/>
    <w:rsid w:val="007B09F9"/>
    <w:rsid w:val="007B2DE7"/>
    <w:rsid w:val="007C183D"/>
    <w:rsid w:val="007C1B05"/>
    <w:rsid w:val="007C56B4"/>
    <w:rsid w:val="007C5759"/>
    <w:rsid w:val="007C7493"/>
    <w:rsid w:val="007D05F6"/>
    <w:rsid w:val="007D09B9"/>
    <w:rsid w:val="007D2873"/>
    <w:rsid w:val="007D2A95"/>
    <w:rsid w:val="007D2C27"/>
    <w:rsid w:val="007D6B59"/>
    <w:rsid w:val="007E1333"/>
    <w:rsid w:val="007E3B10"/>
    <w:rsid w:val="007E7D89"/>
    <w:rsid w:val="007F039F"/>
    <w:rsid w:val="007F17DF"/>
    <w:rsid w:val="007F2CE2"/>
    <w:rsid w:val="007F3982"/>
    <w:rsid w:val="007F498C"/>
    <w:rsid w:val="007F6461"/>
    <w:rsid w:val="007F6F34"/>
    <w:rsid w:val="007F7FFA"/>
    <w:rsid w:val="00800559"/>
    <w:rsid w:val="0080284D"/>
    <w:rsid w:val="008121FF"/>
    <w:rsid w:val="00816020"/>
    <w:rsid w:val="00817C83"/>
    <w:rsid w:val="00820808"/>
    <w:rsid w:val="008217C6"/>
    <w:rsid w:val="0082318D"/>
    <w:rsid w:val="00824090"/>
    <w:rsid w:val="00827E35"/>
    <w:rsid w:val="0083026E"/>
    <w:rsid w:val="00831A7D"/>
    <w:rsid w:val="00832595"/>
    <w:rsid w:val="00832A5A"/>
    <w:rsid w:val="0083351C"/>
    <w:rsid w:val="00833D96"/>
    <w:rsid w:val="00834640"/>
    <w:rsid w:val="00836242"/>
    <w:rsid w:val="008407D3"/>
    <w:rsid w:val="0084163E"/>
    <w:rsid w:val="00844D96"/>
    <w:rsid w:val="00844F78"/>
    <w:rsid w:val="00847044"/>
    <w:rsid w:val="00847654"/>
    <w:rsid w:val="00847A61"/>
    <w:rsid w:val="00850AE6"/>
    <w:rsid w:val="00852A96"/>
    <w:rsid w:val="00852F8B"/>
    <w:rsid w:val="00853373"/>
    <w:rsid w:val="0085609A"/>
    <w:rsid w:val="0086204D"/>
    <w:rsid w:val="00862136"/>
    <w:rsid w:val="00864DF1"/>
    <w:rsid w:val="00864E89"/>
    <w:rsid w:val="0087099F"/>
    <w:rsid w:val="00871E34"/>
    <w:rsid w:val="00872265"/>
    <w:rsid w:val="008727D2"/>
    <w:rsid w:val="0087299F"/>
    <w:rsid w:val="00873044"/>
    <w:rsid w:val="008756B6"/>
    <w:rsid w:val="00875E31"/>
    <w:rsid w:val="00875FFF"/>
    <w:rsid w:val="00876B7B"/>
    <w:rsid w:val="0088034E"/>
    <w:rsid w:val="00882762"/>
    <w:rsid w:val="008830CC"/>
    <w:rsid w:val="00885BC7"/>
    <w:rsid w:val="00885CAB"/>
    <w:rsid w:val="0088601D"/>
    <w:rsid w:val="00886FA3"/>
    <w:rsid w:val="008874EF"/>
    <w:rsid w:val="00890403"/>
    <w:rsid w:val="00890623"/>
    <w:rsid w:val="00890878"/>
    <w:rsid w:val="00890F09"/>
    <w:rsid w:val="0089694A"/>
    <w:rsid w:val="008969DB"/>
    <w:rsid w:val="00896AED"/>
    <w:rsid w:val="008A0E63"/>
    <w:rsid w:val="008A2EF3"/>
    <w:rsid w:val="008A41F2"/>
    <w:rsid w:val="008A4B40"/>
    <w:rsid w:val="008A5588"/>
    <w:rsid w:val="008A575F"/>
    <w:rsid w:val="008A59AA"/>
    <w:rsid w:val="008A5D4D"/>
    <w:rsid w:val="008A6A9B"/>
    <w:rsid w:val="008A7425"/>
    <w:rsid w:val="008A7502"/>
    <w:rsid w:val="008A7655"/>
    <w:rsid w:val="008B1496"/>
    <w:rsid w:val="008B2B27"/>
    <w:rsid w:val="008B5497"/>
    <w:rsid w:val="008B6404"/>
    <w:rsid w:val="008B6662"/>
    <w:rsid w:val="008C27A7"/>
    <w:rsid w:val="008C3CA0"/>
    <w:rsid w:val="008C509F"/>
    <w:rsid w:val="008C67B6"/>
    <w:rsid w:val="008D05A8"/>
    <w:rsid w:val="008D11FC"/>
    <w:rsid w:val="008D1BF9"/>
    <w:rsid w:val="008D2952"/>
    <w:rsid w:val="008D2C65"/>
    <w:rsid w:val="008D5349"/>
    <w:rsid w:val="008D6E56"/>
    <w:rsid w:val="008E0896"/>
    <w:rsid w:val="008E45C9"/>
    <w:rsid w:val="008E4676"/>
    <w:rsid w:val="008E5BB2"/>
    <w:rsid w:val="008E7239"/>
    <w:rsid w:val="008E72CB"/>
    <w:rsid w:val="008F14B0"/>
    <w:rsid w:val="008F4527"/>
    <w:rsid w:val="008F7C58"/>
    <w:rsid w:val="009021DF"/>
    <w:rsid w:val="009028F8"/>
    <w:rsid w:val="00902CEC"/>
    <w:rsid w:val="00907E3A"/>
    <w:rsid w:val="00911D01"/>
    <w:rsid w:val="0091268E"/>
    <w:rsid w:val="00912E68"/>
    <w:rsid w:val="0091529A"/>
    <w:rsid w:val="00916481"/>
    <w:rsid w:val="00920858"/>
    <w:rsid w:val="00920D7A"/>
    <w:rsid w:val="0092286C"/>
    <w:rsid w:val="0092592F"/>
    <w:rsid w:val="009264F4"/>
    <w:rsid w:val="00930D3C"/>
    <w:rsid w:val="00931576"/>
    <w:rsid w:val="0093437C"/>
    <w:rsid w:val="00934EEE"/>
    <w:rsid w:val="00937C37"/>
    <w:rsid w:val="00945C0B"/>
    <w:rsid w:val="009467DF"/>
    <w:rsid w:val="0094784D"/>
    <w:rsid w:val="00951E58"/>
    <w:rsid w:val="00952A52"/>
    <w:rsid w:val="00952A6D"/>
    <w:rsid w:val="00953ECC"/>
    <w:rsid w:val="00954F63"/>
    <w:rsid w:val="009600D3"/>
    <w:rsid w:val="009600DF"/>
    <w:rsid w:val="00960D45"/>
    <w:rsid w:val="00960DD2"/>
    <w:rsid w:val="00960E6C"/>
    <w:rsid w:val="00962088"/>
    <w:rsid w:val="0096491E"/>
    <w:rsid w:val="0096533E"/>
    <w:rsid w:val="00971C00"/>
    <w:rsid w:val="00974450"/>
    <w:rsid w:val="00975AC9"/>
    <w:rsid w:val="00976115"/>
    <w:rsid w:val="00976239"/>
    <w:rsid w:val="00976C61"/>
    <w:rsid w:val="009804F0"/>
    <w:rsid w:val="009813D0"/>
    <w:rsid w:val="0098142D"/>
    <w:rsid w:val="00981D63"/>
    <w:rsid w:val="00982038"/>
    <w:rsid w:val="00985513"/>
    <w:rsid w:val="009870C1"/>
    <w:rsid w:val="00991205"/>
    <w:rsid w:val="00993241"/>
    <w:rsid w:val="0099636C"/>
    <w:rsid w:val="009967C1"/>
    <w:rsid w:val="00996DF8"/>
    <w:rsid w:val="009A0642"/>
    <w:rsid w:val="009A4806"/>
    <w:rsid w:val="009A6FA3"/>
    <w:rsid w:val="009A733A"/>
    <w:rsid w:val="009A7A83"/>
    <w:rsid w:val="009A7D61"/>
    <w:rsid w:val="009B0EBA"/>
    <w:rsid w:val="009B1FE6"/>
    <w:rsid w:val="009B2623"/>
    <w:rsid w:val="009B2D79"/>
    <w:rsid w:val="009B5EF3"/>
    <w:rsid w:val="009B7141"/>
    <w:rsid w:val="009B7749"/>
    <w:rsid w:val="009C0036"/>
    <w:rsid w:val="009C2CC9"/>
    <w:rsid w:val="009C2D65"/>
    <w:rsid w:val="009C406C"/>
    <w:rsid w:val="009C7110"/>
    <w:rsid w:val="009D1008"/>
    <w:rsid w:val="009D10FC"/>
    <w:rsid w:val="009D2FB3"/>
    <w:rsid w:val="009D3D8C"/>
    <w:rsid w:val="009D5720"/>
    <w:rsid w:val="009D5856"/>
    <w:rsid w:val="009D765F"/>
    <w:rsid w:val="009D791E"/>
    <w:rsid w:val="009D7E28"/>
    <w:rsid w:val="009E014A"/>
    <w:rsid w:val="009E3FD4"/>
    <w:rsid w:val="009E4D63"/>
    <w:rsid w:val="009E529C"/>
    <w:rsid w:val="009E5ACD"/>
    <w:rsid w:val="009F22B8"/>
    <w:rsid w:val="009F47D6"/>
    <w:rsid w:val="009F5251"/>
    <w:rsid w:val="009F5EE6"/>
    <w:rsid w:val="00A00E03"/>
    <w:rsid w:val="00A010ED"/>
    <w:rsid w:val="00A0110A"/>
    <w:rsid w:val="00A019A1"/>
    <w:rsid w:val="00A019A6"/>
    <w:rsid w:val="00A01F6E"/>
    <w:rsid w:val="00A02325"/>
    <w:rsid w:val="00A06645"/>
    <w:rsid w:val="00A066E6"/>
    <w:rsid w:val="00A107DF"/>
    <w:rsid w:val="00A10D87"/>
    <w:rsid w:val="00A112D1"/>
    <w:rsid w:val="00A116AF"/>
    <w:rsid w:val="00A14D12"/>
    <w:rsid w:val="00A1600E"/>
    <w:rsid w:val="00A228EC"/>
    <w:rsid w:val="00A2697B"/>
    <w:rsid w:val="00A269FD"/>
    <w:rsid w:val="00A32307"/>
    <w:rsid w:val="00A32A40"/>
    <w:rsid w:val="00A32FE4"/>
    <w:rsid w:val="00A331EE"/>
    <w:rsid w:val="00A3405C"/>
    <w:rsid w:val="00A347C6"/>
    <w:rsid w:val="00A35F44"/>
    <w:rsid w:val="00A40EB5"/>
    <w:rsid w:val="00A432BB"/>
    <w:rsid w:val="00A44562"/>
    <w:rsid w:val="00A46325"/>
    <w:rsid w:val="00A47A72"/>
    <w:rsid w:val="00A5011F"/>
    <w:rsid w:val="00A50A9E"/>
    <w:rsid w:val="00A52784"/>
    <w:rsid w:val="00A554F1"/>
    <w:rsid w:val="00A56075"/>
    <w:rsid w:val="00A60A4A"/>
    <w:rsid w:val="00A6199B"/>
    <w:rsid w:val="00A61B7E"/>
    <w:rsid w:val="00A62C2F"/>
    <w:rsid w:val="00A63F14"/>
    <w:rsid w:val="00A64BD6"/>
    <w:rsid w:val="00A65722"/>
    <w:rsid w:val="00A6579E"/>
    <w:rsid w:val="00A65BC6"/>
    <w:rsid w:val="00A702DE"/>
    <w:rsid w:val="00A703FA"/>
    <w:rsid w:val="00A7120A"/>
    <w:rsid w:val="00A7196C"/>
    <w:rsid w:val="00A73162"/>
    <w:rsid w:val="00A73A4C"/>
    <w:rsid w:val="00A73D26"/>
    <w:rsid w:val="00A746D0"/>
    <w:rsid w:val="00A75993"/>
    <w:rsid w:val="00A770A8"/>
    <w:rsid w:val="00A819A6"/>
    <w:rsid w:val="00A847F5"/>
    <w:rsid w:val="00A8484D"/>
    <w:rsid w:val="00A863A7"/>
    <w:rsid w:val="00A87FA1"/>
    <w:rsid w:val="00A904F4"/>
    <w:rsid w:val="00A91A43"/>
    <w:rsid w:val="00A93990"/>
    <w:rsid w:val="00A93A32"/>
    <w:rsid w:val="00A94DEA"/>
    <w:rsid w:val="00A95F97"/>
    <w:rsid w:val="00A96D7D"/>
    <w:rsid w:val="00AA0819"/>
    <w:rsid w:val="00AA26CB"/>
    <w:rsid w:val="00AA2C9A"/>
    <w:rsid w:val="00AA32AA"/>
    <w:rsid w:val="00AA41E9"/>
    <w:rsid w:val="00AA7ACC"/>
    <w:rsid w:val="00AB085C"/>
    <w:rsid w:val="00AB244B"/>
    <w:rsid w:val="00AB4991"/>
    <w:rsid w:val="00AB5BF5"/>
    <w:rsid w:val="00AB5D17"/>
    <w:rsid w:val="00AB7E1E"/>
    <w:rsid w:val="00AB7F0F"/>
    <w:rsid w:val="00AC15AE"/>
    <w:rsid w:val="00AC29A7"/>
    <w:rsid w:val="00AC45C0"/>
    <w:rsid w:val="00AC514E"/>
    <w:rsid w:val="00AC7E3B"/>
    <w:rsid w:val="00AD1475"/>
    <w:rsid w:val="00AD5194"/>
    <w:rsid w:val="00AD5529"/>
    <w:rsid w:val="00AD5C10"/>
    <w:rsid w:val="00AD67F1"/>
    <w:rsid w:val="00AD75C9"/>
    <w:rsid w:val="00AE062A"/>
    <w:rsid w:val="00AE0C16"/>
    <w:rsid w:val="00AE1135"/>
    <w:rsid w:val="00AE5DC2"/>
    <w:rsid w:val="00AE65D6"/>
    <w:rsid w:val="00AF26DD"/>
    <w:rsid w:val="00AF3F7E"/>
    <w:rsid w:val="00AF4E59"/>
    <w:rsid w:val="00AF58BB"/>
    <w:rsid w:val="00AF6A49"/>
    <w:rsid w:val="00AF76DC"/>
    <w:rsid w:val="00AF784F"/>
    <w:rsid w:val="00B005D6"/>
    <w:rsid w:val="00B12EB0"/>
    <w:rsid w:val="00B13EBA"/>
    <w:rsid w:val="00B21525"/>
    <w:rsid w:val="00B231E5"/>
    <w:rsid w:val="00B23381"/>
    <w:rsid w:val="00B259C7"/>
    <w:rsid w:val="00B26E34"/>
    <w:rsid w:val="00B27BEF"/>
    <w:rsid w:val="00B31107"/>
    <w:rsid w:val="00B319EE"/>
    <w:rsid w:val="00B334FB"/>
    <w:rsid w:val="00B3524B"/>
    <w:rsid w:val="00B35E4A"/>
    <w:rsid w:val="00B4237F"/>
    <w:rsid w:val="00B42DAC"/>
    <w:rsid w:val="00B449DA"/>
    <w:rsid w:val="00B44AAF"/>
    <w:rsid w:val="00B44E01"/>
    <w:rsid w:val="00B50542"/>
    <w:rsid w:val="00B5169B"/>
    <w:rsid w:val="00B527E2"/>
    <w:rsid w:val="00B529FF"/>
    <w:rsid w:val="00B53DE3"/>
    <w:rsid w:val="00B541E1"/>
    <w:rsid w:val="00B60E21"/>
    <w:rsid w:val="00B61F9D"/>
    <w:rsid w:val="00B64FD8"/>
    <w:rsid w:val="00B6634C"/>
    <w:rsid w:val="00B67EBD"/>
    <w:rsid w:val="00B74976"/>
    <w:rsid w:val="00B75886"/>
    <w:rsid w:val="00B77490"/>
    <w:rsid w:val="00B77ABB"/>
    <w:rsid w:val="00B80AB6"/>
    <w:rsid w:val="00B81AF5"/>
    <w:rsid w:val="00B8605F"/>
    <w:rsid w:val="00B952DC"/>
    <w:rsid w:val="00BA07A7"/>
    <w:rsid w:val="00BA1FF3"/>
    <w:rsid w:val="00BA20F5"/>
    <w:rsid w:val="00BA4BDC"/>
    <w:rsid w:val="00BA5ADF"/>
    <w:rsid w:val="00BA6018"/>
    <w:rsid w:val="00BA6849"/>
    <w:rsid w:val="00BB36A4"/>
    <w:rsid w:val="00BB3EE0"/>
    <w:rsid w:val="00BB3FB9"/>
    <w:rsid w:val="00BB3FEC"/>
    <w:rsid w:val="00BB74B8"/>
    <w:rsid w:val="00BB78B7"/>
    <w:rsid w:val="00BC04D1"/>
    <w:rsid w:val="00BC10AE"/>
    <w:rsid w:val="00BC2FA9"/>
    <w:rsid w:val="00BD5849"/>
    <w:rsid w:val="00BD63C1"/>
    <w:rsid w:val="00BD6836"/>
    <w:rsid w:val="00BE00F5"/>
    <w:rsid w:val="00BE0FE6"/>
    <w:rsid w:val="00BE18B5"/>
    <w:rsid w:val="00BE1BEC"/>
    <w:rsid w:val="00BE3628"/>
    <w:rsid w:val="00BE46F6"/>
    <w:rsid w:val="00BE4D1D"/>
    <w:rsid w:val="00BE517C"/>
    <w:rsid w:val="00BE67EC"/>
    <w:rsid w:val="00BF2312"/>
    <w:rsid w:val="00BF55DD"/>
    <w:rsid w:val="00BF79AE"/>
    <w:rsid w:val="00C0030E"/>
    <w:rsid w:val="00C012E0"/>
    <w:rsid w:val="00C04304"/>
    <w:rsid w:val="00C048AB"/>
    <w:rsid w:val="00C052AD"/>
    <w:rsid w:val="00C06379"/>
    <w:rsid w:val="00C06A57"/>
    <w:rsid w:val="00C070F4"/>
    <w:rsid w:val="00C14C0E"/>
    <w:rsid w:val="00C151AF"/>
    <w:rsid w:val="00C1558D"/>
    <w:rsid w:val="00C169BA"/>
    <w:rsid w:val="00C2089C"/>
    <w:rsid w:val="00C21B4C"/>
    <w:rsid w:val="00C22753"/>
    <w:rsid w:val="00C23514"/>
    <w:rsid w:val="00C23E31"/>
    <w:rsid w:val="00C24EF1"/>
    <w:rsid w:val="00C2537E"/>
    <w:rsid w:val="00C271CD"/>
    <w:rsid w:val="00C27665"/>
    <w:rsid w:val="00C277EB"/>
    <w:rsid w:val="00C31BBB"/>
    <w:rsid w:val="00C336FF"/>
    <w:rsid w:val="00C35C62"/>
    <w:rsid w:val="00C3629C"/>
    <w:rsid w:val="00C37620"/>
    <w:rsid w:val="00C37BFF"/>
    <w:rsid w:val="00C40BCC"/>
    <w:rsid w:val="00C40E8D"/>
    <w:rsid w:val="00C42703"/>
    <w:rsid w:val="00C436F7"/>
    <w:rsid w:val="00C43A5D"/>
    <w:rsid w:val="00C4647B"/>
    <w:rsid w:val="00C5187A"/>
    <w:rsid w:val="00C520AE"/>
    <w:rsid w:val="00C55039"/>
    <w:rsid w:val="00C559A2"/>
    <w:rsid w:val="00C55AA9"/>
    <w:rsid w:val="00C55DE1"/>
    <w:rsid w:val="00C568C0"/>
    <w:rsid w:val="00C571FD"/>
    <w:rsid w:val="00C619A2"/>
    <w:rsid w:val="00C62A25"/>
    <w:rsid w:val="00C63C2A"/>
    <w:rsid w:val="00C64823"/>
    <w:rsid w:val="00C6667F"/>
    <w:rsid w:val="00C67D0C"/>
    <w:rsid w:val="00C71C2F"/>
    <w:rsid w:val="00C73C2F"/>
    <w:rsid w:val="00C74DBE"/>
    <w:rsid w:val="00C77D62"/>
    <w:rsid w:val="00C81215"/>
    <w:rsid w:val="00C81BE9"/>
    <w:rsid w:val="00C82AFD"/>
    <w:rsid w:val="00C830BE"/>
    <w:rsid w:val="00C8383A"/>
    <w:rsid w:val="00C843A7"/>
    <w:rsid w:val="00C867DF"/>
    <w:rsid w:val="00C91044"/>
    <w:rsid w:val="00C91B78"/>
    <w:rsid w:val="00C93BA1"/>
    <w:rsid w:val="00C94FBD"/>
    <w:rsid w:val="00C967DE"/>
    <w:rsid w:val="00CA07D8"/>
    <w:rsid w:val="00CA0A10"/>
    <w:rsid w:val="00CA1D2F"/>
    <w:rsid w:val="00CA56A0"/>
    <w:rsid w:val="00CB0084"/>
    <w:rsid w:val="00CB0329"/>
    <w:rsid w:val="00CB203F"/>
    <w:rsid w:val="00CB45F8"/>
    <w:rsid w:val="00CB680E"/>
    <w:rsid w:val="00CB718F"/>
    <w:rsid w:val="00CC0EB7"/>
    <w:rsid w:val="00CC104F"/>
    <w:rsid w:val="00CC2170"/>
    <w:rsid w:val="00CC42AA"/>
    <w:rsid w:val="00CC5926"/>
    <w:rsid w:val="00CD383B"/>
    <w:rsid w:val="00CD3B6D"/>
    <w:rsid w:val="00CD473C"/>
    <w:rsid w:val="00CD6FF6"/>
    <w:rsid w:val="00CE0CB0"/>
    <w:rsid w:val="00CE0CF3"/>
    <w:rsid w:val="00CE15D1"/>
    <w:rsid w:val="00CE2B65"/>
    <w:rsid w:val="00CE2EEA"/>
    <w:rsid w:val="00CE2EEF"/>
    <w:rsid w:val="00CE4698"/>
    <w:rsid w:val="00CE621E"/>
    <w:rsid w:val="00CE6410"/>
    <w:rsid w:val="00CE68AA"/>
    <w:rsid w:val="00CE7899"/>
    <w:rsid w:val="00CF37D3"/>
    <w:rsid w:val="00CF404B"/>
    <w:rsid w:val="00CF631A"/>
    <w:rsid w:val="00D044A5"/>
    <w:rsid w:val="00D07C64"/>
    <w:rsid w:val="00D10E7E"/>
    <w:rsid w:val="00D16393"/>
    <w:rsid w:val="00D20147"/>
    <w:rsid w:val="00D217CD"/>
    <w:rsid w:val="00D219CA"/>
    <w:rsid w:val="00D24A37"/>
    <w:rsid w:val="00D26EB5"/>
    <w:rsid w:val="00D27D93"/>
    <w:rsid w:val="00D27F60"/>
    <w:rsid w:val="00D3099B"/>
    <w:rsid w:val="00D324FA"/>
    <w:rsid w:val="00D33520"/>
    <w:rsid w:val="00D33E85"/>
    <w:rsid w:val="00D36548"/>
    <w:rsid w:val="00D365FA"/>
    <w:rsid w:val="00D44FC0"/>
    <w:rsid w:val="00D4515D"/>
    <w:rsid w:val="00D53BF8"/>
    <w:rsid w:val="00D550B1"/>
    <w:rsid w:val="00D56DDD"/>
    <w:rsid w:val="00D6122E"/>
    <w:rsid w:val="00D62E57"/>
    <w:rsid w:val="00D6482E"/>
    <w:rsid w:val="00D663C4"/>
    <w:rsid w:val="00D6715E"/>
    <w:rsid w:val="00D67478"/>
    <w:rsid w:val="00D71E31"/>
    <w:rsid w:val="00D72B0E"/>
    <w:rsid w:val="00D7361B"/>
    <w:rsid w:val="00D7383F"/>
    <w:rsid w:val="00D738F0"/>
    <w:rsid w:val="00D75670"/>
    <w:rsid w:val="00D773C1"/>
    <w:rsid w:val="00D80D99"/>
    <w:rsid w:val="00D81335"/>
    <w:rsid w:val="00D8429F"/>
    <w:rsid w:val="00D857C3"/>
    <w:rsid w:val="00D90A1D"/>
    <w:rsid w:val="00D90AAB"/>
    <w:rsid w:val="00D92C90"/>
    <w:rsid w:val="00D9315C"/>
    <w:rsid w:val="00D9375F"/>
    <w:rsid w:val="00D9544D"/>
    <w:rsid w:val="00D97A7B"/>
    <w:rsid w:val="00DA0C8D"/>
    <w:rsid w:val="00DA1C4D"/>
    <w:rsid w:val="00DA3258"/>
    <w:rsid w:val="00DA7932"/>
    <w:rsid w:val="00DA7C88"/>
    <w:rsid w:val="00DB01D2"/>
    <w:rsid w:val="00DB1CAB"/>
    <w:rsid w:val="00DB24E8"/>
    <w:rsid w:val="00DB4813"/>
    <w:rsid w:val="00DB5010"/>
    <w:rsid w:val="00DB5894"/>
    <w:rsid w:val="00DB5F45"/>
    <w:rsid w:val="00DB74CF"/>
    <w:rsid w:val="00DC0D8A"/>
    <w:rsid w:val="00DC1575"/>
    <w:rsid w:val="00DC18FB"/>
    <w:rsid w:val="00DC37DB"/>
    <w:rsid w:val="00DC399B"/>
    <w:rsid w:val="00DC3D61"/>
    <w:rsid w:val="00DC4EF8"/>
    <w:rsid w:val="00DC642C"/>
    <w:rsid w:val="00DC77DB"/>
    <w:rsid w:val="00DD18A3"/>
    <w:rsid w:val="00DD2EAD"/>
    <w:rsid w:val="00DD4F6A"/>
    <w:rsid w:val="00DD5A2D"/>
    <w:rsid w:val="00DD71E9"/>
    <w:rsid w:val="00DD735D"/>
    <w:rsid w:val="00DE1363"/>
    <w:rsid w:val="00DE5BD3"/>
    <w:rsid w:val="00DE6244"/>
    <w:rsid w:val="00DE7AEE"/>
    <w:rsid w:val="00DF5A84"/>
    <w:rsid w:val="00DF6C07"/>
    <w:rsid w:val="00DF7F04"/>
    <w:rsid w:val="00E00B7A"/>
    <w:rsid w:val="00E02397"/>
    <w:rsid w:val="00E03ED1"/>
    <w:rsid w:val="00E064EF"/>
    <w:rsid w:val="00E10384"/>
    <w:rsid w:val="00E13A25"/>
    <w:rsid w:val="00E17878"/>
    <w:rsid w:val="00E209C4"/>
    <w:rsid w:val="00E23182"/>
    <w:rsid w:val="00E24515"/>
    <w:rsid w:val="00E24619"/>
    <w:rsid w:val="00E26C8D"/>
    <w:rsid w:val="00E27F08"/>
    <w:rsid w:val="00E305D5"/>
    <w:rsid w:val="00E30954"/>
    <w:rsid w:val="00E30E2F"/>
    <w:rsid w:val="00E36276"/>
    <w:rsid w:val="00E4000C"/>
    <w:rsid w:val="00E4296E"/>
    <w:rsid w:val="00E43318"/>
    <w:rsid w:val="00E44D98"/>
    <w:rsid w:val="00E454E1"/>
    <w:rsid w:val="00E47A87"/>
    <w:rsid w:val="00E47D66"/>
    <w:rsid w:val="00E5136A"/>
    <w:rsid w:val="00E517BA"/>
    <w:rsid w:val="00E52230"/>
    <w:rsid w:val="00E53127"/>
    <w:rsid w:val="00E546A3"/>
    <w:rsid w:val="00E54FE1"/>
    <w:rsid w:val="00E56823"/>
    <w:rsid w:val="00E60696"/>
    <w:rsid w:val="00E630FA"/>
    <w:rsid w:val="00E638D5"/>
    <w:rsid w:val="00E64AFE"/>
    <w:rsid w:val="00E70534"/>
    <w:rsid w:val="00E7087E"/>
    <w:rsid w:val="00E71005"/>
    <w:rsid w:val="00E723AE"/>
    <w:rsid w:val="00E7651F"/>
    <w:rsid w:val="00E769E8"/>
    <w:rsid w:val="00E77F5B"/>
    <w:rsid w:val="00E80BC2"/>
    <w:rsid w:val="00E848F1"/>
    <w:rsid w:val="00E84CBA"/>
    <w:rsid w:val="00E86049"/>
    <w:rsid w:val="00E86246"/>
    <w:rsid w:val="00E87488"/>
    <w:rsid w:val="00E876FA"/>
    <w:rsid w:val="00E87CB1"/>
    <w:rsid w:val="00E900F0"/>
    <w:rsid w:val="00E90756"/>
    <w:rsid w:val="00E90C45"/>
    <w:rsid w:val="00E920BE"/>
    <w:rsid w:val="00E932A4"/>
    <w:rsid w:val="00E94F4B"/>
    <w:rsid w:val="00E95057"/>
    <w:rsid w:val="00E960DA"/>
    <w:rsid w:val="00E9664B"/>
    <w:rsid w:val="00E97F47"/>
    <w:rsid w:val="00EA2ABE"/>
    <w:rsid w:val="00EA36AE"/>
    <w:rsid w:val="00EA38C3"/>
    <w:rsid w:val="00EA6746"/>
    <w:rsid w:val="00EB0DE4"/>
    <w:rsid w:val="00EB5E26"/>
    <w:rsid w:val="00EB7037"/>
    <w:rsid w:val="00EB707A"/>
    <w:rsid w:val="00EC11A8"/>
    <w:rsid w:val="00EC2199"/>
    <w:rsid w:val="00EC2BA8"/>
    <w:rsid w:val="00EC34D5"/>
    <w:rsid w:val="00EC3ACD"/>
    <w:rsid w:val="00EC3F70"/>
    <w:rsid w:val="00EC64ED"/>
    <w:rsid w:val="00EC776A"/>
    <w:rsid w:val="00EC7F8E"/>
    <w:rsid w:val="00ED0137"/>
    <w:rsid w:val="00ED0D57"/>
    <w:rsid w:val="00ED3584"/>
    <w:rsid w:val="00ED4382"/>
    <w:rsid w:val="00ED4A70"/>
    <w:rsid w:val="00ED6055"/>
    <w:rsid w:val="00ED6D4C"/>
    <w:rsid w:val="00ED7AC7"/>
    <w:rsid w:val="00EE098E"/>
    <w:rsid w:val="00EE1200"/>
    <w:rsid w:val="00EE1EDB"/>
    <w:rsid w:val="00EE3173"/>
    <w:rsid w:val="00EE51F8"/>
    <w:rsid w:val="00EE534E"/>
    <w:rsid w:val="00EE67A4"/>
    <w:rsid w:val="00EE6EE3"/>
    <w:rsid w:val="00EE7739"/>
    <w:rsid w:val="00EE7A3F"/>
    <w:rsid w:val="00EE7E7C"/>
    <w:rsid w:val="00EF0906"/>
    <w:rsid w:val="00EF0922"/>
    <w:rsid w:val="00EF0FEF"/>
    <w:rsid w:val="00EF13E8"/>
    <w:rsid w:val="00EF3528"/>
    <w:rsid w:val="00EF50A0"/>
    <w:rsid w:val="00EF5CBE"/>
    <w:rsid w:val="00EF63BF"/>
    <w:rsid w:val="00F0151B"/>
    <w:rsid w:val="00F02A50"/>
    <w:rsid w:val="00F02D46"/>
    <w:rsid w:val="00F04127"/>
    <w:rsid w:val="00F05459"/>
    <w:rsid w:val="00F07274"/>
    <w:rsid w:val="00F07DF4"/>
    <w:rsid w:val="00F07E43"/>
    <w:rsid w:val="00F113B9"/>
    <w:rsid w:val="00F116E2"/>
    <w:rsid w:val="00F12F48"/>
    <w:rsid w:val="00F151E9"/>
    <w:rsid w:val="00F20C3E"/>
    <w:rsid w:val="00F25B65"/>
    <w:rsid w:val="00F25BAB"/>
    <w:rsid w:val="00F26D62"/>
    <w:rsid w:val="00F31028"/>
    <w:rsid w:val="00F31E4F"/>
    <w:rsid w:val="00F3411E"/>
    <w:rsid w:val="00F3486A"/>
    <w:rsid w:val="00F36A7E"/>
    <w:rsid w:val="00F36F53"/>
    <w:rsid w:val="00F36F73"/>
    <w:rsid w:val="00F36FC7"/>
    <w:rsid w:val="00F40D86"/>
    <w:rsid w:val="00F415F9"/>
    <w:rsid w:val="00F41773"/>
    <w:rsid w:val="00F42217"/>
    <w:rsid w:val="00F45390"/>
    <w:rsid w:val="00F454F0"/>
    <w:rsid w:val="00F45822"/>
    <w:rsid w:val="00F465D8"/>
    <w:rsid w:val="00F46EFC"/>
    <w:rsid w:val="00F47D8B"/>
    <w:rsid w:val="00F54E82"/>
    <w:rsid w:val="00F55767"/>
    <w:rsid w:val="00F616E3"/>
    <w:rsid w:val="00F7214F"/>
    <w:rsid w:val="00F73904"/>
    <w:rsid w:val="00F75CE2"/>
    <w:rsid w:val="00F8229B"/>
    <w:rsid w:val="00F82F39"/>
    <w:rsid w:val="00F86D04"/>
    <w:rsid w:val="00F90DD3"/>
    <w:rsid w:val="00F9129B"/>
    <w:rsid w:val="00F956E3"/>
    <w:rsid w:val="00F956EA"/>
    <w:rsid w:val="00F9697F"/>
    <w:rsid w:val="00FA43D5"/>
    <w:rsid w:val="00FA4CBC"/>
    <w:rsid w:val="00FA6846"/>
    <w:rsid w:val="00FA7C74"/>
    <w:rsid w:val="00FB1CAB"/>
    <w:rsid w:val="00FB3011"/>
    <w:rsid w:val="00FB465F"/>
    <w:rsid w:val="00FB66C2"/>
    <w:rsid w:val="00FB7278"/>
    <w:rsid w:val="00FC1A58"/>
    <w:rsid w:val="00FC4C1B"/>
    <w:rsid w:val="00FC53D4"/>
    <w:rsid w:val="00FC63ED"/>
    <w:rsid w:val="00FD088A"/>
    <w:rsid w:val="00FD1442"/>
    <w:rsid w:val="00FD197C"/>
    <w:rsid w:val="00FD3633"/>
    <w:rsid w:val="00FD42CD"/>
    <w:rsid w:val="00FD5427"/>
    <w:rsid w:val="00FD61EE"/>
    <w:rsid w:val="00FE0154"/>
    <w:rsid w:val="00FE028E"/>
    <w:rsid w:val="00FE0724"/>
    <w:rsid w:val="00FE3E46"/>
    <w:rsid w:val="00FE4B1A"/>
    <w:rsid w:val="00FE6BA0"/>
    <w:rsid w:val="00FE77C1"/>
    <w:rsid w:val="00FF098E"/>
    <w:rsid w:val="00FF2F3C"/>
    <w:rsid w:val="00FF4A7D"/>
    <w:rsid w:val="00FF714A"/>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82DBD6"/>
  <w15:docId w15:val="{F373D7DF-8F32-4622-B058-621DA2525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110"/>
  </w:style>
  <w:style w:type="paragraph" w:styleId="Heading1">
    <w:name w:val="heading 1"/>
    <w:basedOn w:val="Normal"/>
    <w:next w:val="Normal"/>
    <w:link w:val="Heading1Char"/>
    <w:uiPriority w:val="9"/>
    <w:qFormat/>
    <w:rsid w:val="00C520AE"/>
    <w:pPr>
      <w:jc w:val="center"/>
      <w:outlineLvl w:val="0"/>
    </w:pPr>
    <w:rPr>
      <w:rFonts w:ascii="Bookman Old Style" w:hAnsi="Bookman Old Style" w:cs="Times New Roman"/>
      <w:b/>
      <w:bCs/>
      <w:sz w:val="28"/>
      <w:szCs w:val="28"/>
    </w:rPr>
  </w:style>
  <w:style w:type="paragraph" w:styleId="Heading2">
    <w:name w:val="heading 2"/>
    <w:basedOn w:val="Normal"/>
    <w:next w:val="Normal"/>
    <w:link w:val="Heading2Char"/>
    <w:uiPriority w:val="9"/>
    <w:semiHidden/>
    <w:unhideWhenUsed/>
    <w:qFormat/>
    <w:rsid w:val="000C5A3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5A3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5A3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A3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A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A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A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A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E2"/>
    <w:pPr>
      <w:ind w:left="720"/>
      <w:contextualSpacing/>
    </w:pPr>
  </w:style>
  <w:style w:type="character" w:styleId="Hyperlink">
    <w:name w:val="Hyperlink"/>
    <w:basedOn w:val="DefaultParagraphFont"/>
    <w:uiPriority w:val="99"/>
    <w:unhideWhenUsed/>
    <w:rsid w:val="00607E97"/>
    <w:rPr>
      <w:color w:val="0000FF"/>
      <w:u w:val="single"/>
    </w:rPr>
  </w:style>
  <w:style w:type="character" w:styleId="UnresolvedMention">
    <w:name w:val="Unresolved Mention"/>
    <w:basedOn w:val="DefaultParagraphFont"/>
    <w:uiPriority w:val="99"/>
    <w:semiHidden/>
    <w:unhideWhenUsed/>
    <w:rsid w:val="00607E97"/>
    <w:rPr>
      <w:color w:val="605E5C"/>
      <w:shd w:val="clear" w:color="auto" w:fill="E1DFDD"/>
    </w:rPr>
  </w:style>
  <w:style w:type="paragraph" w:styleId="Caption">
    <w:name w:val="caption"/>
    <w:basedOn w:val="Normal"/>
    <w:next w:val="Normal"/>
    <w:uiPriority w:val="35"/>
    <w:unhideWhenUsed/>
    <w:qFormat/>
    <w:rsid w:val="00551FA9"/>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5F0827"/>
    <w:rPr>
      <w:sz w:val="16"/>
      <w:szCs w:val="16"/>
    </w:rPr>
  </w:style>
  <w:style w:type="paragraph" w:styleId="CommentText">
    <w:name w:val="annotation text"/>
    <w:basedOn w:val="Normal"/>
    <w:link w:val="CommentTextChar"/>
    <w:uiPriority w:val="99"/>
    <w:unhideWhenUsed/>
    <w:rsid w:val="005F0827"/>
    <w:pPr>
      <w:spacing w:line="240" w:lineRule="auto"/>
    </w:pPr>
    <w:rPr>
      <w:sz w:val="20"/>
      <w:szCs w:val="20"/>
    </w:rPr>
  </w:style>
  <w:style w:type="character" w:customStyle="1" w:styleId="CommentTextChar">
    <w:name w:val="Comment Text Char"/>
    <w:basedOn w:val="DefaultParagraphFont"/>
    <w:link w:val="CommentText"/>
    <w:uiPriority w:val="99"/>
    <w:rsid w:val="005F0827"/>
    <w:rPr>
      <w:sz w:val="20"/>
      <w:szCs w:val="20"/>
    </w:rPr>
  </w:style>
  <w:style w:type="paragraph" w:styleId="CommentSubject">
    <w:name w:val="annotation subject"/>
    <w:basedOn w:val="CommentText"/>
    <w:next w:val="CommentText"/>
    <w:link w:val="CommentSubjectChar"/>
    <w:uiPriority w:val="99"/>
    <w:semiHidden/>
    <w:unhideWhenUsed/>
    <w:rsid w:val="005F0827"/>
    <w:rPr>
      <w:b/>
      <w:bCs/>
    </w:rPr>
  </w:style>
  <w:style w:type="character" w:customStyle="1" w:styleId="CommentSubjectChar">
    <w:name w:val="Comment Subject Char"/>
    <w:basedOn w:val="CommentTextChar"/>
    <w:link w:val="CommentSubject"/>
    <w:uiPriority w:val="99"/>
    <w:semiHidden/>
    <w:rsid w:val="005F0827"/>
    <w:rPr>
      <w:b/>
      <w:bCs/>
      <w:sz w:val="20"/>
      <w:szCs w:val="20"/>
    </w:rPr>
  </w:style>
  <w:style w:type="table" w:styleId="TableGrid">
    <w:name w:val="Table Grid"/>
    <w:basedOn w:val="TableNormal"/>
    <w:uiPriority w:val="39"/>
    <w:rsid w:val="00DE7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5286"/>
    <w:rPr>
      <w:color w:val="800080" w:themeColor="followedHyperlink"/>
      <w:u w:val="single"/>
    </w:rPr>
  </w:style>
  <w:style w:type="character" w:customStyle="1" w:styleId="textlayer--absolute">
    <w:name w:val="textlayer--absolute"/>
    <w:basedOn w:val="DefaultParagraphFont"/>
    <w:rsid w:val="00561636"/>
  </w:style>
  <w:style w:type="character" w:styleId="Strong">
    <w:name w:val="Strong"/>
    <w:basedOn w:val="DefaultParagraphFont"/>
    <w:uiPriority w:val="22"/>
    <w:qFormat/>
    <w:rsid w:val="009E5ACD"/>
    <w:rPr>
      <w:b/>
      <w:bCs/>
    </w:rPr>
  </w:style>
  <w:style w:type="paragraph" w:styleId="NormalWeb">
    <w:name w:val="Normal (Web)"/>
    <w:basedOn w:val="Normal"/>
    <w:uiPriority w:val="99"/>
    <w:unhideWhenUsed/>
    <w:rsid w:val="008722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520AE"/>
    <w:rPr>
      <w:rFonts w:ascii="Bookman Old Style" w:hAnsi="Bookman Old Style" w:cs="Times New Roman"/>
      <w:b/>
      <w:bCs/>
      <w:sz w:val="28"/>
      <w:szCs w:val="28"/>
    </w:rPr>
  </w:style>
  <w:style w:type="character" w:customStyle="1" w:styleId="Heading2Char">
    <w:name w:val="Heading 2 Char"/>
    <w:basedOn w:val="DefaultParagraphFont"/>
    <w:link w:val="Heading2"/>
    <w:uiPriority w:val="9"/>
    <w:semiHidden/>
    <w:rsid w:val="000C5A3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5A3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5A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C5A3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C5A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A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A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A3D"/>
    <w:rPr>
      <w:rFonts w:eastAsiaTheme="majorEastAsia" w:cstheme="majorBidi"/>
      <w:color w:val="272727" w:themeColor="text1" w:themeTint="D8"/>
    </w:rPr>
  </w:style>
  <w:style w:type="paragraph" w:styleId="Title">
    <w:name w:val="Title"/>
    <w:basedOn w:val="Normal"/>
    <w:next w:val="Normal"/>
    <w:link w:val="TitleChar"/>
    <w:uiPriority w:val="10"/>
    <w:qFormat/>
    <w:rsid w:val="000C5A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A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A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A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A3D"/>
    <w:pPr>
      <w:spacing w:before="160"/>
      <w:jc w:val="center"/>
    </w:pPr>
    <w:rPr>
      <w:i/>
      <w:iCs/>
      <w:color w:val="404040" w:themeColor="text1" w:themeTint="BF"/>
    </w:rPr>
  </w:style>
  <w:style w:type="character" w:customStyle="1" w:styleId="QuoteChar">
    <w:name w:val="Quote Char"/>
    <w:basedOn w:val="DefaultParagraphFont"/>
    <w:link w:val="Quote"/>
    <w:uiPriority w:val="29"/>
    <w:rsid w:val="000C5A3D"/>
    <w:rPr>
      <w:i/>
      <w:iCs/>
      <w:color w:val="404040" w:themeColor="text1" w:themeTint="BF"/>
    </w:rPr>
  </w:style>
  <w:style w:type="character" w:styleId="IntenseEmphasis">
    <w:name w:val="Intense Emphasis"/>
    <w:basedOn w:val="DefaultParagraphFont"/>
    <w:uiPriority w:val="21"/>
    <w:qFormat/>
    <w:rsid w:val="000C5A3D"/>
    <w:rPr>
      <w:i/>
      <w:iCs/>
      <w:color w:val="365F91" w:themeColor="accent1" w:themeShade="BF"/>
    </w:rPr>
  </w:style>
  <w:style w:type="paragraph" w:styleId="IntenseQuote">
    <w:name w:val="Intense Quote"/>
    <w:basedOn w:val="Normal"/>
    <w:next w:val="Normal"/>
    <w:link w:val="IntenseQuoteChar"/>
    <w:uiPriority w:val="30"/>
    <w:qFormat/>
    <w:rsid w:val="000C5A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A3D"/>
    <w:rPr>
      <w:i/>
      <w:iCs/>
      <w:color w:val="365F91" w:themeColor="accent1" w:themeShade="BF"/>
    </w:rPr>
  </w:style>
  <w:style w:type="character" w:styleId="IntenseReference">
    <w:name w:val="Intense Reference"/>
    <w:basedOn w:val="DefaultParagraphFont"/>
    <w:uiPriority w:val="32"/>
    <w:qFormat/>
    <w:rsid w:val="000C5A3D"/>
    <w:rPr>
      <w:b/>
      <w:bCs/>
      <w:smallCaps/>
      <w:color w:val="365F91" w:themeColor="accent1" w:themeShade="BF"/>
      <w:spacing w:val="5"/>
    </w:rPr>
  </w:style>
  <w:style w:type="character" w:customStyle="1" w:styleId="screenreader-only">
    <w:name w:val="screenreader-only"/>
    <w:basedOn w:val="DefaultParagraphFont"/>
    <w:rsid w:val="000C5A3D"/>
  </w:style>
  <w:style w:type="character" w:styleId="Emphasis">
    <w:name w:val="Emphasis"/>
    <w:basedOn w:val="DefaultParagraphFont"/>
    <w:uiPriority w:val="20"/>
    <w:qFormat/>
    <w:rsid w:val="000C5A3D"/>
    <w:rPr>
      <w:i/>
      <w:iCs/>
    </w:rPr>
  </w:style>
  <w:style w:type="paragraph" w:customStyle="1" w:styleId="entry">
    <w:name w:val="entry"/>
    <w:basedOn w:val="Normal"/>
    <w:rsid w:val="000C5A3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029473">
      <w:bodyDiv w:val="1"/>
      <w:marLeft w:val="0"/>
      <w:marRight w:val="0"/>
      <w:marTop w:val="0"/>
      <w:marBottom w:val="0"/>
      <w:divBdr>
        <w:top w:val="none" w:sz="0" w:space="0" w:color="auto"/>
        <w:left w:val="none" w:sz="0" w:space="0" w:color="auto"/>
        <w:bottom w:val="none" w:sz="0" w:space="0" w:color="auto"/>
        <w:right w:val="none" w:sz="0" w:space="0" w:color="auto"/>
      </w:divBdr>
    </w:div>
    <w:div w:id="914508775">
      <w:bodyDiv w:val="1"/>
      <w:marLeft w:val="0"/>
      <w:marRight w:val="0"/>
      <w:marTop w:val="0"/>
      <w:marBottom w:val="0"/>
      <w:divBdr>
        <w:top w:val="none" w:sz="0" w:space="0" w:color="auto"/>
        <w:left w:val="none" w:sz="0" w:space="0" w:color="auto"/>
        <w:bottom w:val="none" w:sz="0" w:space="0" w:color="auto"/>
        <w:right w:val="none" w:sz="0" w:space="0" w:color="auto"/>
      </w:divBdr>
    </w:div>
    <w:div w:id="1227491059">
      <w:bodyDiv w:val="1"/>
      <w:marLeft w:val="0"/>
      <w:marRight w:val="0"/>
      <w:marTop w:val="0"/>
      <w:marBottom w:val="0"/>
      <w:divBdr>
        <w:top w:val="none" w:sz="0" w:space="0" w:color="auto"/>
        <w:left w:val="none" w:sz="0" w:space="0" w:color="auto"/>
        <w:bottom w:val="none" w:sz="0" w:space="0" w:color="auto"/>
        <w:right w:val="none" w:sz="0" w:space="0" w:color="auto"/>
      </w:divBdr>
      <w:divsChild>
        <w:div w:id="1107386070">
          <w:marLeft w:val="480"/>
          <w:marRight w:val="0"/>
          <w:marTop w:val="0"/>
          <w:marBottom w:val="0"/>
          <w:divBdr>
            <w:top w:val="none" w:sz="0" w:space="0" w:color="auto"/>
            <w:left w:val="none" w:sz="0" w:space="0" w:color="auto"/>
            <w:bottom w:val="none" w:sz="0" w:space="0" w:color="auto"/>
            <w:right w:val="none" w:sz="0" w:space="0" w:color="auto"/>
          </w:divBdr>
          <w:divsChild>
            <w:div w:id="87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3833">
      <w:bodyDiv w:val="1"/>
      <w:marLeft w:val="0"/>
      <w:marRight w:val="0"/>
      <w:marTop w:val="0"/>
      <w:marBottom w:val="0"/>
      <w:divBdr>
        <w:top w:val="none" w:sz="0" w:space="0" w:color="auto"/>
        <w:left w:val="none" w:sz="0" w:space="0" w:color="auto"/>
        <w:bottom w:val="none" w:sz="0" w:space="0" w:color="auto"/>
        <w:right w:val="none" w:sz="0" w:space="0" w:color="auto"/>
      </w:divBdr>
    </w:div>
    <w:div w:id="1904677805">
      <w:bodyDiv w:val="1"/>
      <w:marLeft w:val="0"/>
      <w:marRight w:val="0"/>
      <w:marTop w:val="0"/>
      <w:marBottom w:val="0"/>
      <w:divBdr>
        <w:top w:val="none" w:sz="0" w:space="0" w:color="auto"/>
        <w:left w:val="none" w:sz="0" w:space="0" w:color="auto"/>
        <w:bottom w:val="none" w:sz="0" w:space="0" w:color="auto"/>
        <w:right w:val="none" w:sz="0" w:space="0" w:color="auto"/>
      </w:divBdr>
      <w:divsChild>
        <w:div w:id="620065943">
          <w:marLeft w:val="480"/>
          <w:marRight w:val="0"/>
          <w:marTop w:val="0"/>
          <w:marBottom w:val="0"/>
          <w:divBdr>
            <w:top w:val="none" w:sz="0" w:space="0" w:color="auto"/>
            <w:left w:val="none" w:sz="0" w:space="0" w:color="auto"/>
            <w:bottom w:val="none" w:sz="0" w:space="0" w:color="auto"/>
            <w:right w:val="none" w:sz="0" w:space="0" w:color="auto"/>
          </w:divBdr>
          <w:divsChild>
            <w:div w:id="15689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80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7930/NCA5.2023.CH27" TargetMode="External"/><Relationship Id="rId18" Type="http://schemas.openxmlformats.org/officeDocument/2006/relationships/hyperlink" Target="https://doi.org/10.1016/j.jplph.2016.08.012" TargetMode="External"/><Relationship Id="rId26" Type="http://schemas.openxmlformats.org/officeDocument/2006/relationships/hyperlink" Target="https://doi.org/10.5194/bg-15-7127-2018" TargetMode="External"/><Relationship Id="rId3" Type="http://schemas.openxmlformats.org/officeDocument/2006/relationships/styles" Target="styles.xml"/><Relationship Id="rId21" Type="http://schemas.openxmlformats.org/officeDocument/2006/relationships/hyperlink" Target="https://doi.org/10.1093/biosci/biac021" TargetMode="External"/><Relationship Id="rId34" Type="http://schemas.openxmlformats.org/officeDocument/2006/relationships/hyperlink" Target="https://doi.org/10.1038/nclimate1693" TargetMode="External"/><Relationship Id="rId7" Type="http://schemas.openxmlformats.org/officeDocument/2006/relationships/image" Target="media/image2.jpeg"/><Relationship Id="rId12" Type="http://schemas.openxmlformats.org/officeDocument/2006/relationships/hyperlink" Target="https://doi.org/10.1126/science.1184984" TargetMode="External"/><Relationship Id="rId17" Type="http://schemas.openxmlformats.org/officeDocument/2006/relationships/hyperlink" Target="https://doi.org/10.1007/pl00009752" TargetMode="External"/><Relationship Id="rId25" Type="http://schemas.openxmlformats.org/officeDocument/2006/relationships/hyperlink" Target="https://doi.org/10.1038/s41586-023-06723-z" TargetMode="External"/><Relationship Id="rId33" Type="http://schemas.openxmlformats.org/officeDocument/2006/relationships/hyperlink" Target="https://doi.org/10.3390/f14071429" TargetMode="External"/><Relationship Id="rId2" Type="http://schemas.openxmlformats.org/officeDocument/2006/relationships/numbering" Target="numbering.xml"/><Relationship Id="rId16" Type="http://schemas.openxmlformats.org/officeDocument/2006/relationships/hyperlink" Target="https://doi.org/10.3389/ffgc.2022.979528" TargetMode="External"/><Relationship Id="rId20" Type="http://schemas.openxmlformats.org/officeDocument/2006/relationships/hyperlink" Target="https://climatetoolbox.org/future-climate-scenarios" TargetMode="External"/><Relationship Id="rId29" Type="http://schemas.openxmlformats.org/officeDocument/2006/relationships/hyperlink" Target="https://doi.org/10.1038/nature12914"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doi.org/10.1007/s13595-019-0870-7" TargetMode="External"/><Relationship Id="rId24" Type="http://schemas.openxmlformats.org/officeDocument/2006/relationships/hyperlink" Target="https://andrewsforest.oregonstate.edu/data/map?topnav=157" TargetMode="External"/><Relationship Id="rId32" Type="http://schemas.openxmlformats.org/officeDocument/2006/relationships/hyperlink" Target="https://www.whitehouse.gov/briefing-%09room/statements-releases/2023/12/19/fact-" TargetMode="External"/><Relationship Id="rId5" Type="http://schemas.openxmlformats.org/officeDocument/2006/relationships/webSettings" Target="webSettings.xml"/><Relationship Id="rId15" Type="http://schemas.openxmlformats.org/officeDocument/2006/relationships/hyperlink" Target="https://doi.org/10.7930/NCA5.2023.CH32" TargetMode="External"/><Relationship Id="rId23" Type="http://schemas.openxmlformats.org/officeDocument/2006/relationships/hyperlink" Target="https://doi.org/10.1111/plb.13349" TargetMode="External"/><Relationship Id="rId28" Type="http://schemas.openxmlformats.org/officeDocument/2006/relationships/hyperlink" Target="https://doi.org/10.1038/s41467-021-27579-9" TargetMode="External"/><Relationship Id="rId36" Type="http://schemas.openxmlformats.org/officeDocument/2006/relationships/theme" Target="theme/theme1.xml"/><Relationship Id="rId10" Type="http://schemas.openxmlformats.org/officeDocument/2006/relationships/hyperlink" Target="https://doi.org/10.1016/j.foreco.2009.09.001" TargetMode="External"/><Relationship Id="rId19" Type="http://schemas.openxmlformats.org/officeDocument/2006/relationships/hyperlink" Target="https://doi.org/10.1111/gcb.12354" TargetMode="External"/><Relationship Id="rId31" Type="http://schemas.openxmlformats.org/officeDocument/2006/relationships/hyperlink" Target="https://doi.org/10.1007/978-3-031-23368-5_32"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doi.org/10.1016/j.foreco.2012.06.046" TargetMode="External"/><Relationship Id="rId22" Type="http://schemas.openxmlformats.org/officeDocument/2006/relationships/hyperlink" Target="https://doi.org/10.3390/f12060765" TargetMode="External"/><Relationship Id="rId27" Type="http://schemas.openxmlformats.org/officeDocument/2006/relationships/hyperlink" Target="https://doi.org/10.1073/pnas.1216053111." TargetMode="External"/><Relationship Id="rId30" Type="http://schemas.openxmlformats.org/officeDocument/2006/relationships/hyperlink" Target="https://doi.org/10.1093/treephys/tpac143"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9B057-8DE0-4D01-A531-543BBB6BD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4227</TotalTime>
  <Pages>11</Pages>
  <Words>4010</Words>
  <Characters>22861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Ga bby</cp:lastModifiedBy>
  <cp:revision>11</cp:revision>
  <cp:lastPrinted>2024-03-04T07:13:00Z</cp:lastPrinted>
  <dcterms:created xsi:type="dcterms:W3CDTF">2024-04-15T21:19:00Z</dcterms:created>
  <dcterms:modified xsi:type="dcterms:W3CDTF">2024-04-23T23:55:00Z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489a85caf718ea3dc5809ac50fdc3e07fbef44b5836061134af522ca0b2f0ca7</vt:lpwstr>
  </property>
  <property fmtid="{D5CDD505-2E9C-101B-9397-08002B2CF9AE}" pid="3" name="ZOTERO_PREF_1">
    <vt:lpwstr>&lt;data data-version="3" zotero-version="6.0.36"&gt;&lt;session id="pVCsQjEt"/&gt;&lt;style id="http://www.zotero.org/styles/modern-language-association" locale="en-US" hasBibliography="1" bibliographyStyleHasBeenSet="0"/&gt;&lt;prefs&gt;&lt;pref name="fieldType" value="Field"/&gt;&lt;p</vt:lpwstr>
  </property>
  <property fmtid="{D5CDD505-2E9C-101B-9397-08002B2CF9AE}" pid="4" name="ZOTERO_PREF_2">
    <vt:lpwstr>ref name="automaticJournalAbbreviations" value="true"/&gt;&lt;/prefs&gt;&lt;/data&gt;</vt:lpwstr>
  </property>
</Properties>
</file>